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2A08F0" w14:paraId="7FF53AA5" w14:textId="77777777" w:rsidTr="002A08F0">
        <w:trPr>
          <w:trHeight w:val="30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4281" w14:textId="25E18D5C" w:rsidR="002A08F0" w:rsidRDefault="002A08F0">
            <w:pPr>
              <w:rPr>
                <w:b/>
                <w:bCs/>
                <w:color w:val="7030A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pgy1"/>
            <w:r>
              <w:rPr>
                <w:b/>
                <w:bCs/>
                <w:color w:val="7030A0"/>
              </w:rPr>
              <w:t xml:space="preserve">PGY 1 Clinic Curriculum 2023 2024  </w:t>
            </w:r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2480"/>
              <w:gridCol w:w="4720"/>
            </w:tblGrid>
            <w:tr w:rsidR="002A08F0" w14:paraId="4ED7C6C3" w14:textId="77777777">
              <w:trPr>
                <w:trHeight w:val="300"/>
              </w:trPr>
              <w:tc>
                <w:tcPr>
                  <w:tcW w:w="10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911542A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8D68820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592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9312EA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Topic</w:t>
                  </w:r>
                </w:p>
              </w:tc>
            </w:tr>
            <w:tr w:rsidR="002A08F0" w14:paraId="29C24677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6F0F79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Aug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558148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Sept</w:t>
                  </w:r>
                </w:p>
              </w:tc>
              <w:tc>
                <w:tcPr>
                  <w:tcW w:w="25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F187EB9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Diabetes Mellitus 2024</w:t>
                  </w:r>
                </w:p>
              </w:tc>
            </w:tr>
            <w:tr w:rsidR="002A08F0" w14:paraId="458231FC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D16131B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2E7BE69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F80A68C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Cancer Screening 2024</w:t>
                  </w:r>
                </w:p>
              </w:tc>
            </w:tr>
            <w:tr w:rsidR="002A08F0" w14:paraId="7B94471B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EC46451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Aug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F49541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Sept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B2CAA75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0AFE8EEE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278D9B6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Oct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144DB2E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Nov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C0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999592A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Immunizations Part 1 &amp; Part 2    2024</w:t>
                  </w:r>
                </w:p>
              </w:tc>
            </w:tr>
            <w:tr w:rsidR="002A08F0" w14:paraId="5ACC3CE4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2BDFEE0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DE7BCFB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E49A859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Hypertension 2024</w:t>
                  </w:r>
                </w:p>
              </w:tc>
            </w:tr>
            <w:tr w:rsidR="002A08F0" w14:paraId="48BCDEDE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848D982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Oct 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DCD328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Nov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418713C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3207C55D" w14:textId="77777777">
              <w:trPr>
                <w:trHeight w:val="285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0BEBCD9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Dec </w:t>
                  </w:r>
                </w:p>
              </w:tc>
              <w:tc>
                <w:tcPr>
                  <w:tcW w:w="13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05F8E47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Jan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CE1EB2B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Smoking 2024</w:t>
                  </w:r>
                </w:p>
              </w:tc>
            </w:tr>
            <w:tr w:rsidR="002A08F0" w14:paraId="6CB61F6F" w14:textId="77777777">
              <w:trPr>
                <w:trHeight w:val="285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F2B427F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9A2E770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995A3B5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Lipid Management 2024</w:t>
                  </w:r>
                </w:p>
              </w:tc>
            </w:tr>
            <w:tr w:rsidR="002A08F0" w14:paraId="4E04E52F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1E0C682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Dec 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72C3355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Jan 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5BA1003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0272C479" w14:textId="77777777">
              <w:trPr>
                <w:trHeight w:val="285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CD9085A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Feb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D223B17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March 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541A564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Gynecology 2024</w:t>
                  </w:r>
                </w:p>
              </w:tc>
            </w:tr>
            <w:tr w:rsidR="002A08F0" w14:paraId="65DF08E1" w14:textId="77777777">
              <w:trPr>
                <w:trHeight w:val="285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7E812F4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D2BC892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3BA8722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Anemia 2024</w:t>
                  </w:r>
                </w:p>
              </w:tc>
            </w:tr>
            <w:tr w:rsidR="002A08F0" w14:paraId="63E2F844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8647E4C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Feb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24E0C4B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March 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73A5531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6D4E9D37" w14:textId="77777777">
              <w:trPr>
                <w:trHeight w:val="285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55B33C5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April 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6DDC669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May 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5118CAC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Dermatitis For the Internist 2024</w:t>
                  </w:r>
                </w:p>
              </w:tc>
            </w:tr>
            <w:tr w:rsidR="002A08F0" w14:paraId="3967D036" w14:textId="77777777">
              <w:trPr>
                <w:trHeight w:val="285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BF2350C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5EA071F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E1FEA2E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Hip/Knee pain 2024</w:t>
                  </w:r>
                </w:p>
              </w:tc>
            </w:tr>
            <w:tr w:rsidR="002A08F0" w14:paraId="35F11102" w14:textId="77777777">
              <w:trPr>
                <w:trHeight w:val="300"/>
              </w:trPr>
              <w:tc>
                <w:tcPr>
                  <w:tcW w:w="10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EAB77D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April </w:t>
                  </w:r>
                </w:p>
              </w:tc>
              <w:tc>
                <w:tcPr>
                  <w:tcW w:w="13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32247BA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May </w:t>
                  </w:r>
                </w:p>
              </w:tc>
              <w:tc>
                <w:tcPr>
                  <w:tcW w:w="25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526A0BC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01422817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C2642DA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2DFB02F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A76F92E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08F0" w14:paraId="45D53492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208ADAE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1FBD651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55981CC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Amb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Rotation PGY 1 - Due at end of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Amb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Month</w:t>
                  </w:r>
                </w:p>
              </w:tc>
            </w:tr>
            <w:tr w:rsidR="002A08F0" w14:paraId="3D4DFBF8" w14:textId="77777777">
              <w:trPr>
                <w:trHeight w:val="285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F4E9E22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61530B5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5FA45A1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Ophthalmology 2024</w:t>
                  </w:r>
                </w:p>
              </w:tc>
            </w:tr>
            <w:tr w:rsidR="002A08F0" w14:paraId="394DE3A2" w14:textId="77777777">
              <w:trPr>
                <w:trHeight w:val="285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3C821B2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FC1AA3D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3ACDAAD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Adolescent Medicine 2024</w:t>
                  </w:r>
                </w:p>
              </w:tc>
            </w:tr>
            <w:tr w:rsidR="002A08F0" w14:paraId="6F7EBFB2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C228DF2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4AC83C9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9488E0F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Asthma Diagnosis &amp; Management 2024 (2modules)</w:t>
                  </w:r>
                </w:p>
              </w:tc>
            </w:tr>
            <w:tr w:rsidR="002A08F0" w14:paraId="3E02582A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6C8CFF61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782E25D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D6EC82E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Optional topics </w:t>
                  </w:r>
                </w:p>
              </w:tc>
            </w:tr>
            <w:tr w:rsidR="002A08F0" w14:paraId="0F0E1BD7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7AFD19B9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5AD0BF92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5523D80" w14:textId="77777777" w:rsidR="002A08F0" w:rsidRDefault="002A08F0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Obesity and Overweight: Diagnosis &amp;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Mgmt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2024</w:t>
                  </w:r>
                </w:p>
              </w:tc>
            </w:tr>
            <w:tr w:rsidR="002A08F0" w14:paraId="30D324D3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B4EAD6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045ECE91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427401B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Community Acquired Pneumonia 2024</w:t>
                  </w:r>
                </w:p>
              </w:tc>
            </w:tr>
            <w:tr w:rsidR="002A08F0" w14:paraId="3FB2942A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F388467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63C1D6A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B41359C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Back pain 2024</w:t>
                  </w:r>
                </w:p>
              </w:tc>
            </w:tr>
            <w:tr w:rsidR="002A08F0" w14:paraId="6F51A20B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40EAD7B7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0C6253C3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3340FDF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Hepatitis C 2024 </w:t>
                  </w:r>
                </w:p>
              </w:tc>
            </w:tr>
            <w:tr w:rsidR="002A08F0" w14:paraId="76418440" w14:textId="77777777">
              <w:trPr>
                <w:trHeight w:val="300"/>
              </w:trPr>
              <w:tc>
                <w:tcPr>
                  <w:tcW w:w="104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9C27D81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14:paraId="25557AEF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5B59D7B9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2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0B5B731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A7B86F5" w14:textId="77777777" w:rsidR="002A08F0" w:rsidRDefault="002A08F0"/>
        </w:tc>
      </w:tr>
      <w:tr w:rsidR="002A08F0" w14:paraId="6AD92EFB" w14:textId="77777777" w:rsidTr="002A08F0">
        <w:trPr>
          <w:trHeight w:val="300"/>
        </w:trPr>
        <w:tc>
          <w:tcPr>
            <w:tcW w:w="5000" w:type="pct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BD61" w14:textId="77777777" w:rsidR="002A08F0" w:rsidRDefault="002A08F0">
            <w:pPr>
              <w:rPr>
                <w:rFonts w:ascii="Calibri" w:hAnsi="Calibri" w:cs="Calibri"/>
                <w:b/>
                <w:bCs/>
                <w:color w:val="7030A0"/>
              </w:rPr>
            </w:pPr>
            <w:bookmarkStart w:id="1" w:name="pgy2"/>
            <w:r>
              <w:rPr>
                <w:b/>
                <w:bCs/>
                <w:color w:val="7030A0"/>
              </w:rPr>
              <w:t>PGY 2 Clinic Curriculum 2023 2024</w:t>
            </w:r>
            <w:bookmarkEnd w:id="1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1868"/>
              <w:gridCol w:w="5615"/>
            </w:tblGrid>
            <w:tr w:rsidR="002A08F0" w14:paraId="1ADE2A83" w14:textId="77777777">
              <w:trPr>
                <w:trHeight w:val="300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88932B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027" w:type="pct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26C6A4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087" w:type="pct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4361C0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Topic</w:t>
                  </w:r>
                </w:p>
              </w:tc>
            </w:tr>
            <w:tr w:rsidR="002A08F0" w14:paraId="6C95A385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811A1A1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Aug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772869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Sept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92D05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FA308CE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Anxiety 2024</w:t>
                  </w:r>
                </w:p>
              </w:tc>
            </w:tr>
            <w:tr w:rsidR="002A08F0" w14:paraId="1A220EF6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3AF199B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F76258D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28B6EAF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Chronic Kidney Disease 2024</w:t>
                  </w:r>
                </w:p>
              </w:tc>
            </w:tr>
            <w:tr w:rsidR="002A08F0" w14:paraId="64A5E5B1" w14:textId="77777777">
              <w:trPr>
                <w:trHeight w:val="300"/>
              </w:trPr>
              <w:tc>
                <w:tcPr>
                  <w:tcW w:w="886" w:type="pct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7A4AF9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Aug </w:t>
                  </w:r>
                </w:p>
              </w:tc>
              <w:tc>
                <w:tcPr>
                  <w:tcW w:w="102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3F1CF02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Sept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E9F69AD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495A3BDE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B699AF4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Oct</w:t>
                  </w:r>
                </w:p>
              </w:tc>
              <w:tc>
                <w:tcPr>
                  <w:tcW w:w="10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D6A72CF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Nov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7C345D0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Headaches 2024</w:t>
                  </w:r>
                </w:p>
              </w:tc>
            </w:tr>
            <w:tr w:rsidR="002A08F0" w14:paraId="5C68AE49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5B77E6E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B7A0014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261C8FE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Depression 2024</w:t>
                  </w:r>
                </w:p>
              </w:tc>
            </w:tr>
            <w:tr w:rsidR="002A08F0" w14:paraId="6AD9961D" w14:textId="77777777">
              <w:trPr>
                <w:trHeight w:val="300"/>
              </w:trPr>
              <w:tc>
                <w:tcPr>
                  <w:tcW w:w="886" w:type="pct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6F30395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Oct </w:t>
                  </w:r>
                </w:p>
              </w:tc>
              <w:tc>
                <w:tcPr>
                  <w:tcW w:w="1027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3DD3589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Nov</w:t>
                  </w:r>
                </w:p>
              </w:tc>
              <w:tc>
                <w:tcPr>
                  <w:tcW w:w="30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85B8A67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50305EE4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860CAC0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Dec </w:t>
                  </w:r>
                </w:p>
              </w:tc>
              <w:tc>
                <w:tcPr>
                  <w:tcW w:w="10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44EF719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Jan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B0F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46A61A3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Acid Base Disorders 2024</w:t>
                  </w:r>
                </w:p>
              </w:tc>
            </w:tr>
            <w:tr w:rsidR="002A08F0" w14:paraId="1E30791C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AB51EE7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16F6819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B0F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9F95B4D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Gout 2024</w:t>
                  </w:r>
                </w:p>
              </w:tc>
            </w:tr>
            <w:tr w:rsidR="002A08F0" w14:paraId="32DA6582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4A2DC5F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Dec 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6ED0101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January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D4C4AB2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6430C020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F74F3B4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Feb</w:t>
                  </w:r>
                </w:p>
              </w:tc>
              <w:tc>
                <w:tcPr>
                  <w:tcW w:w="10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4B64B8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March 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07C8616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Osteoporosis 2024</w:t>
                  </w:r>
                </w:p>
              </w:tc>
            </w:tr>
            <w:tr w:rsidR="002A08F0" w14:paraId="1F4EB0A0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D476610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72356DD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1C8616F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Contraception 2024</w:t>
                  </w:r>
                </w:p>
              </w:tc>
            </w:tr>
            <w:tr w:rsidR="002A08F0" w14:paraId="12B977ED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8DAA0A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Feb 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652C950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March 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101F24F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270732C2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03A6D8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April </w:t>
                  </w:r>
                </w:p>
              </w:tc>
              <w:tc>
                <w:tcPr>
                  <w:tcW w:w="10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C89ABBE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May 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C0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88E52B2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Dizziness 2024</w:t>
                  </w:r>
                </w:p>
              </w:tc>
            </w:tr>
            <w:tr w:rsidR="002A08F0" w14:paraId="0FE2F19A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A3309E0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30EC890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C000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93135A0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Thyroid Disease: 2024</w:t>
                  </w:r>
                </w:p>
              </w:tc>
            </w:tr>
            <w:tr w:rsidR="002A08F0" w14:paraId="7FFAB72E" w14:textId="77777777">
              <w:trPr>
                <w:trHeight w:val="300"/>
              </w:trPr>
              <w:tc>
                <w:tcPr>
                  <w:tcW w:w="88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05B5673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April 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B10216B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May </w:t>
                  </w:r>
                </w:p>
              </w:tc>
              <w:tc>
                <w:tcPr>
                  <w:tcW w:w="30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B8B7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4DEBCB8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29AF7EF9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505265D5" w14:textId="77777777" w:rsidR="002A08F0" w:rsidRDefault="002A08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4197B9E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0A80AB4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A08F0" w14:paraId="6B4B1ED5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CA6D94B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7EAECFC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A92581D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Ambulatory Rotation PGY 2</w:t>
                  </w:r>
                </w:p>
              </w:tc>
            </w:tr>
            <w:tr w:rsidR="002A08F0" w14:paraId="75FCF83F" w14:textId="77777777">
              <w:trPr>
                <w:trHeight w:val="285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BEACA77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965FF16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8F7D040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Preoperative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Evalutation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2024</w:t>
                  </w:r>
                </w:p>
              </w:tc>
            </w:tr>
            <w:tr w:rsidR="002A08F0" w14:paraId="078F2DF0" w14:textId="77777777">
              <w:trPr>
                <w:trHeight w:val="285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04CC704B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1FC93D6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1C04120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Systems Based Practice: Medicare 2024</w:t>
                  </w:r>
                </w:p>
              </w:tc>
            </w:tr>
            <w:tr w:rsidR="002A08F0" w14:paraId="0A40EFE6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AE20457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BCD4143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3C4DA85E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Disparities: Introduction and Definitions 2024</w:t>
                  </w:r>
                </w:p>
              </w:tc>
            </w:tr>
            <w:tr w:rsidR="002A08F0" w14:paraId="0D6D9345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840048C" w14:textId="77777777" w:rsidR="002A08F0" w:rsidRDefault="002A08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4AFB5F54" w14:textId="77777777" w:rsidR="002A08F0" w:rsidRDefault="002A08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884E5B8" w14:textId="77777777" w:rsidR="002A08F0" w:rsidRDefault="002A08F0">
                  <w:p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Optional Topics </w:t>
                  </w:r>
                </w:p>
              </w:tc>
            </w:tr>
            <w:tr w:rsidR="002A08F0" w14:paraId="0D4E835B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3FB78639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7EA50F7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D4F7BD6" w14:textId="77777777" w:rsidR="002A08F0" w:rsidRDefault="002A08F0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Professionalism - Challenging conversations &amp; Encounters 2024</w:t>
                  </w:r>
                </w:p>
              </w:tc>
            </w:tr>
            <w:tr w:rsidR="002A08F0" w14:paraId="2C0DA8F5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1811FFE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0592B2C3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67E089A7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Alcohol Use Disorder 2024</w:t>
                  </w:r>
                </w:p>
              </w:tc>
            </w:tr>
            <w:tr w:rsidR="002A08F0" w14:paraId="67366ECD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31777F4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566180EA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759B7077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Evidence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Based  Medicine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: Diagnosis 2024</w:t>
                  </w:r>
                </w:p>
              </w:tc>
            </w:tr>
            <w:tr w:rsidR="002A08F0" w14:paraId="52752616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2E45AC21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41E938EB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2B395B6D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Evidence Based Medicine: Therapy 2024</w:t>
                  </w:r>
                </w:p>
              </w:tc>
            </w:tr>
            <w:tr w:rsidR="002A08F0" w14:paraId="39F9ED36" w14:textId="77777777">
              <w:trPr>
                <w:trHeight w:val="300"/>
              </w:trPr>
              <w:tc>
                <w:tcPr>
                  <w:tcW w:w="886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7342EA63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pct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6926D45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  <w:hideMark/>
                </w:tcPr>
                <w:p w14:paraId="11AD21E4" w14:textId="77777777" w:rsidR="002A08F0" w:rsidRDefault="002A08F0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Upper Respiratory Infections 2024</w:t>
                  </w:r>
                </w:p>
              </w:tc>
            </w:tr>
          </w:tbl>
          <w:p w14:paraId="440E1219" w14:textId="77777777" w:rsidR="002A08F0" w:rsidRDefault="002A08F0"/>
        </w:tc>
      </w:tr>
      <w:tr w:rsidR="002A08F0" w14:paraId="4594A1AB" w14:textId="77777777" w:rsidTr="002A08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5496" w14:textId="77777777" w:rsidR="002A08F0" w:rsidRDefault="002A08F0">
            <w:pPr>
              <w:rPr>
                <w:rFonts w:ascii="Calibri" w:hAnsi="Calibri" w:cs="Calibri"/>
                <w:b/>
                <w:bCs/>
                <w:color w:val="7030A0"/>
              </w:rPr>
            </w:pPr>
          </w:p>
          <w:p w14:paraId="0D75CCA5" w14:textId="77777777" w:rsidR="002A08F0" w:rsidRDefault="002A08F0">
            <w:pPr>
              <w:rPr>
                <w:b/>
                <w:bCs/>
                <w:color w:val="7030A0"/>
              </w:rPr>
            </w:pPr>
          </w:p>
          <w:p w14:paraId="7B389AB9" w14:textId="77777777" w:rsidR="002A08F0" w:rsidRDefault="002A08F0">
            <w:pPr>
              <w:rPr>
                <w:b/>
                <w:bCs/>
                <w:color w:val="7030A0"/>
              </w:rPr>
            </w:pPr>
          </w:p>
        </w:tc>
      </w:tr>
      <w:tr w:rsidR="002A08F0" w14:paraId="3E60B014" w14:textId="77777777" w:rsidTr="002A08F0">
        <w:trPr>
          <w:trHeight w:val="300"/>
        </w:trPr>
        <w:tc>
          <w:tcPr>
            <w:tcW w:w="5000" w:type="pct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FDB3" w14:textId="77777777" w:rsidR="002A08F0" w:rsidRDefault="002A08F0">
            <w:pPr>
              <w:rPr>
                <w:b/>
                <w:bCs/>
                <w:color w:val="7030A0"/>
              </w:rPr>
            </w:pPr>
            <w:bookmarkStart w:id="2" w:name="pgy3"/>
            <w:r>
              <w:rPr>
                <w:b/>
                <w:bCs/>
                <w:color w:val="7030A0"/>
              </w:rPr>
              <w:t>PGY 3 Clinic Curriculum 2023-2024</w:t>
            </w:r>
            <w:bookmarkEnd w:id="2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750"/>
              <w:gridCol w:w="5764"/>
            </w:tblGrid>
            <w:tr w:rsidR="002A08F0" w14:paraId="62F09EBE" w14:textId="77777777">
              <w:trPr>
                <w:trHeight w:val="300"/>
              </w:trPr>
              <w:tc>
                <w:tcPr>
                  <w:tcW w:w="8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B3C167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0F4C2E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1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EA70A7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Topic</w:t>
                  </w:r>
                </w:p>
              </w:tc>
            </w:tr>
            <w:tr w:rsidR="002A08F0" w14:paraId="1D7E6EF1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06C454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Aug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A6942B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Sept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8F24AA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Menopause and Hormone Replacement Therapy 2024</w:t>
                  </w:r>
                </w:p>
              </w:tc>
            </w:tr>
            <w:tr w:rsidR="002A08F0" w14:paraId="3167E3C5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72DD9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AB6249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E67D7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Rheumatologic Approach to patient with joint pain 2024</w:t>
                  </w:r>
                </w:p>
              </w:tc>
            </w:tr>
            <w:tr w:rsidR="002A08F0" w14:paraId="04004C0A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99D68D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C8E532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0D8050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2A08F0" w14:paraId="3ED835C9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71E058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Oct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B8591A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Nov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3EF8B6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Dementia 2024</w:t>
                  </w:r>
                </w:p>
              </w:tc>
            </w:tr>
            <w:tr w:rsidR="002A08F0" w14:paraId="1E452B05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94276E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B95E6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67A582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Substance Use Disorders 2024</w:t>
                  </w:r>
                </w:p>
              </w:tc>
            </w:tr>
            <w:tr w:rsidR="002A08F0" w14:paraId="3FE3A55F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901A8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56CAB1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AAC8BB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2A08F0" w14:paraId="013BC082" w14:textId="77777777">
              <w:trPr>
                <w:trHeight w:val="28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4BF5AC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Dec </w:t>
                  </w:r>
                </w:p>
              </w:tc>
              <w:tc>
                <w:tcPr>
                  <w:tcW w:w="9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C77E3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Jan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302657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HIV 1 2024</w:t>
                  </w:r>
                </w:p>
              </w:tc>
            </w:tr>
            <w:tr w:rsidR="002A08F0" w14:paraId="73B8D004" w14:textId="77777777">
              <w:trPr>
                <w:trHeight w:val="28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54FA17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0B2D69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D9C720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HIV 2 2024</w:t>
                  </w:r>
                </w:p>
              </w:tc>
            </w:tr>
            <w:tr w:rsidR="002A08F0" w14:paraId="2DAAA3F8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112EE7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Dec 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411AB9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of Nov 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AB1DFF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089178F6" w14:textId="77777777">
              <w:trPr>
                <w:trHeight w:val="28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611CE4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Due end of Feb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9E085B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March 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B36760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Clinical Care of LGBT Patients 2024</w:t>
                  </w:r>
                </w:p>
              </w:tc>
            </w:tr>
            <w:tr w:rsidR="002A08F0" w14:paraId="0C0BE5DA" w14:textId="77777777">
              <w:trPr>
                <w:trHeight w:val="28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DA39DA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EA3ACA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DDFBA7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System Based Practice: Elder Abuse 2024</w:t>
                  </w:r>
                </w:p>
              </w:tc>
            </w:tr>
            <w:tr w:rsidR="002A08F0" w14:paraId="40DAB2EB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7D9ECF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42310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5FE4D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2A08F0" w14:paraId="718A1D63" w14:textId="77777777">
              <w:trPr>
                <w:trHeight w:val="28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0EBECF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April 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BAD215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May 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0D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1A4307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GERD 2024</w:t>
                  </w:r>
                </w:p>
              </w:tc>
            </w:tr>
            <w:tr w:rsidR="002A08F0" w14:paraId="5E220909" w14:textId="77777777">
              <w:trPr>
                <w:trHeight w:val="285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96417F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5B799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0D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5417CE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Dietary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Suppliments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2024</w:t>
                  </w:r>
                </w:p>
              </w:tc>
            </w:tr>
            <w:tr w:rsidR="002A08F0" w14:paraId="06F9838B" w14:textId="77777777">
              <w:trPr>
                <w:trHeight w:val="300"/>
              </w:trPr>
              <w:tc>
                <w:tcPr>
                  <w:tcW w:w="8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C177E2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end of April </w:t>
                  </w:r>
                </w:p>
              </w:tc>
              <w:tc>
                <w:tcPr>
                  <w:tcW w:w="9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20FC3B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Due of May </w:t>
                  </w: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B8B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794930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Continuity clinic Evaluations Due</w:t>
                  </w:r>
                </w:p>
              </w:tc>
            </w:tr>
            <w:tr w:rsidR="002A08F0" w14:paraId="28B0A4EF" w14:textId="77777777">
              <w:trPr>
                <w:trHeight w:val="300"/>
              </w:trPr>
              <w:tc>
                <w:tcPr>
                  <w:tcW w:w="8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381B74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81EE35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9C4283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  <w:tr w:rsidR="002A08F0" w14:paraId="7A051FB8" w14:textId="77777777">
              <w:trPr>
                <w:trHeight w:val="300"/>
              </w:trPr>
              <w:tc>
                <w:tcPr>
                  <w:tcW w:w="8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B43CB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8A14CA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4C8132" w14:textId="77777777" w:rsidR="002A08F0" w:rsidRDefault="002A08F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Optional Topics </w:t>
                  </w:r>
                </w:p>
              </w:tc>
            </w:tr>
            <w:tr w:rsidR="002A08F0" w14:paraId="11A5E281" w14:textId="77777777">
              <w:trPr>
                <w:trHeight w:val="300"/>
              </w:trPr>
              <w:tc>
                <w:tcPr>
                  <w:tcW w:w="8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9EDDC4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AE6EDD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DFD2C6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Prescription Drug Use Disorders 2024</w:t>
                  </w:r>
                </w:p>
              </w:tc>
            </w:tr>
            <w:tr w:rsidR="002A08F0" w14:paraId="0B7D83C8" w14:textId="77777777">
              <w:trPr>
                <w:trHeight w:val="300"/>
              </w:trPr>
              <w:tc>
                <w:tcPr>
                  <w:tcW w:w="8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EF29E9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27883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A18523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Pallative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Care: Common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nonpain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physical symptoms 2024</w:t>
                  </w:r>
                </w:p>
              </w:tc>
            </w:tr>
            <w:tr w:rsidR="002A08F0" w14:paraId="532260FA" w14:textId="77777777">
              <w:trPr>
                <w:trHeight w:val="300"/>
              </w:trPr>
              <w:tc>
                <w:tcPr>
                  <w:tcW w:w="8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355111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73E8F8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BD4C3C" w14:textId="77777777" w:rsidR="002A08F0" w:rsidRDefault="002A08F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Pallative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Care in Outpatient Setting: Pain Management 2024 </w:t>
                  </w:r>
                </w:p>
              </w:tc>
            </w:tr>
          </w:tbl>
          <w:p w14:paraId="68EF4616" w14:textId="77777777" w:rsidR="002A08F0" w:rsidRDefault="002A08F0"/>
        </w:tc>
      </w:tr>
    </w:tbl>
    <w:p w14:paraId="1E4FD34C" w14:textId="77777777" w:rsidR="002A08F0" w:rsidRDefault="002A08F0" w:rsidP="002A08F0">
      <w:pPr>
        <w:rPr>
          <w:rFonts w:ascii="Calibri" w:hAnsi="Calibri" w:cs="Calibri"/>
        </w:rPr>
      </w:pPr>
    </w:p>
    <w:p w14:paraId="7769D0E4" w14:textId="77777777" w:rsidR="002A08F0" w:rsidRDefault="002A08F0" w:rsidP="002A08F0"/>
    <w:p w14:paraId="317FA334" w14:textId="77777777" w:rsidR="002A08F0" w:rsidRDefault="002A08F0" w:rsidP="002A08F0"/>
    <w:p w14:paraId="08A4DCC8" w14:textId="77777777" w:rsidR="002A08F0" w:rsidRDefault="002A08F0" w:rsidP="002A08F0"/>
    <w:p w14:paraId="37B6A4CC" w14:textId="77777777" w:rsidR="002A08F0" w:rsidRDefault="002A08F0" w:rsidP="002A08F0"/>
    <w:p w14:paraId="74DCEC2A" w14:textId="77777777" w:rsidR="002A08F0" w:rsidRDefault="002A08F0" w:rsidP="002A08F0"/>
    <w:p w14:paraId="5A5D0117" w14:textId="77777777" w:rsidR="002A08F0" w:rsidRDefault="002A08F0" w:rsidP="002A08F0"/>
    <w:p w14:paraId="3CFFB6AF" w14:textId="77777777" w:rsidR="002A08F0" w:rsidRDefault="002A08F0" w:rsidP="002A08F0"/>
    <w:p w14:paraId="39101D8F" w14:textId="77777777" w:rsidR="002A08F0" w:rsidRDefault="002A08F0" w:rsidP="002A08F0"/>
    <w:p w14:paraId="3A4AC374" w14:textId="77777777" w:rsidR="002A08F0" w:rsidRDefault="002A08F0" w:rsidP="002A08F0"/>
    <w:p w14:paraId="6138FE13" w14:textId="77777777" w:rsidR="002A08F0" w:rsidRDefault="002A08F0" w:rsidP="002A08F0"/>
    <w:p w14:paraId="2AAE978D" w14:textId="77777777" w:rsidR="00671653" w:rsidRDefault="00000000"/>
    <w:sectPr w:rsidR="0067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F0"/>
    <w:rsid w:val="002A08F0"/>
    <w:rsid w:val="00445B28"/>
    <w:rsid w:val="006D16F0"/>
    <w:rsid w:val="00B87836"/>
    <w:rsid w:val="00E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060B"/>
  <w15:chartTrackingRefBased/>
  <w15:docId w15:val="{AB5E24FE-9F28-48A8-9B62-C2C71640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 IntMed Chief</dc:creator>
  <cp:keywords/>
  <dc:description/>
  <cp:lastModifiedBy>BUMCP IntMed Chief</cp:lastModifiedBy>
  <cp:revision>1</cp:revision>
  <dcterms:created xsi:type="dcterms:W3CDTF">2023-10-13T21:19:00Z</dcterms:created>
  <dcterms:modified xsi:type="dcterms:W3CDTF">2023-10-13T21:20:00Z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77fabd-40e5-4335-9d12-298222ec242f_Enabled">
    <vt:lpwstr>true</vt:lpwstr>
  </property>
  <property fmtid="{D5CDD505-2E9C-101B-9397-08002B2CF9AE}" pid="3" name="MSIP_Label_4e77fabd-40e5-4335-9d12-298222ec242f_SetDate">
    <vt:lpwstr>2023-10-13T21:20:18Z</vt:lpwstr>
  </property>
  <property fmtid="{D5CDD505-2E9C-101B-9397-08002B2CF9AE}" pid="4" name="MSIP_Label_4e77fabd-40e5-4335-9d12-298222ec242f_Method">
    <vt:lpwstr>Standard</vt:lpwstr>
  </property>
  <property fmtid="{D5CDD505-2E9C-101B-9397-08002B2CF9AE}" pid="5" name="MSIP_Label_4e77fabd-40e5-4335-9d12-298222ec242f_Name">
    <vt:lpwstr>General-BHS</vt:lpwstr>
  </property>
  <property fmtid="{D5CDD505-2E9C-101B-9397-08002B2CF9AE}" pid="6" name="MSIP_Label_4e77fabd-40e5-4335-9d12-298222ec242f_SiteId">
    <vt:lpwstr>adeadcd2-3aaf-4835-b273-1ebe8a7726f1</vt:lpwstr>
  </property>
  <property fmtid="{D5CDD505-2E9C-101B-9397-08002B2CF9AE}" pid="7" name="MSIP_Label_4e77fabd-40e5-4335-9d12-298222ec242f_ActionId">
    <vt:lpwstr>e6dba520-2e15-40df-bfd6-b50cb80f302d</vt:lpwstr>
  </property>
  <property fmtid="{D5CDD505-2E9C-101B-9397-08002B2CF9AE}" pid="8" name="MSIP_Label_4e77fabd-40e5-4335-9d12-298222ec242f_ContentBits">
    <vt:lpwstr>0</vt:lpwstr>
  </property>
</Properties>
</file>