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55A" w:rsidRDefault="00EF2D77" w:rsidP="00C42E6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Candidates for Serious Illness Conversation</w:t>
      </w:r>
    </w:p>
    <w:p w:rsidR="0052085D" w:rsidRDefault="0052085D" w:rsidP="00C42E63">
      <w:pPr>
        <w:jc w:val="center"/>
        <w:rPr>
          <w:b/>
          <w:sz w:val="32"/>
          <w:szCs w:val="32"/>
        </w:rPr>
      </w:pPr>
    </w:p>
    <w:p w:rsidR="00EF2D77" w:rsidRDefault="00EF2D77" w:rsidP="00EF2D77">
      <w:pPr>
        <w:rPr>
          <w:b/>
          <w:sz w:val="32"/>
          <w:szCs w:val="32"/>
        </w:rPr>
      </w:pPr>
      <w:r>
        <w:rPr>
          <w:b/>
          <w:sz w:val="32"/>
          <w:szCs w:val="32"/>
        </w:rPr>
        <w:t>Surprise Question:</w:t>
      </w:r>
    </w:p>
    <w:p w:rsidR="00EF2D77" w:rsidRDefault="00EF2D77" w:rsidP="00EF2D77">
      <w:pPr>
        <w:rPr>
          <w:b/>
          <w:sz w:val="32"/>
          <w:szCs w:val="32"/>
        </w:rPr>
      </w:pPr>
      <w:r>
        <w:rPr>
          <w:b/>
          <w:sz w:val="32"/>
          <w:szCs w:val="32"/>
        </w:rPr>
        <w:t>Would I be surprised if this patient were not alive in two years?</w:t>
      </w:r>
    </w:p>
    <w:p w:rsidR="0052085D" w:rsidRDefault="0052085D" w:rsidP="00EF2D77">
      <w:pPr>
        <w:rPr>
          <w:b/>
          <w:sz w:val="32"/>
          <w:szCs w:val="32"/>
        </w:rPr>
      </w:pPr>
    </w:p>
    <w:p w:rsidR="0052085D" w:rsidRDefault="0052085D" w:rsidP="00EF2D77">
      <w:pPr>
        <w:rPr>
          <w:b/>
          <w:sz w:val="32"/>
          <w:szCs w:val="32"/>
        </w:rPr>
      </w:pPr>
      <w:r>
        <w:rPr>
          <w:b/>
          <w:sz w:val="32"/>
          <w:szCs w:val="32"/>
        </w:rPr>
        <w:t>EXAMPLES:</w:t>
      </w:r>
    </w:p>
    <w:p w:rsidR="00EF2D77" w:rsidRPr="00EF2D77" w:rsidRDefault="00EF2D77" w:rsidP="00EF2D7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F2D77">
        <w:rPr>
          <w:b/>
          <w:sz w:val="28"/>
          <w:szCs w:val="28"/>
        </w:rPr>
        <w:t>Cancer</w:t>
      </w:r>
    </w:p>
    <w:p w:rsidR="00EF2D77" w:rsidRPr="00EF2D77" w:rsidRDefault="00EF2D77" w:rsidP="00EF2D7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EF2D77">
        <w:rPr>
          <w:b/>
          <w:sz w:val="28"/>
          <w:szCs w:val="28"/>
        </w:rPr>
        <w:t>Stage III or IV of any type</w:t>
      </w:r>
    </w:p>
    <w:p w:rsidR="00EF2D77" w:rsidRPr="00EF2D77" w:rsidRDefault="00EF2D77" w:rsidP="00EF2D7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EF2D77">
        <w:rPr>
          <w:b/>
          <w:sz w:val="28"/>
          <w:szCs w:val="28"/>
        </w:rPr>
        <w:t>Malignant brain tumor</w:t>
      </w:r>
    </w:p>
    <w:p w:rsidR="00EF2D77" w:rsidRDefault="00EF2D77" w:rsidP="00EF2D7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Multiple myeloma, acute leukemia, CML</w:t>
      </w:r>
    </w:p>
    <w:p w:rsidR="00EF2D77" w:rsidRDefault="00EF2D77" w:rsidP="00EF2D7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End Organ Failure</w:t>
      </w:r>
    </w:p>
    <w:p w:rsidR="00EF2D77" w:rsidRDefault="00EF2D77" w:rsidP="00EF2D7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CHF – NYHA functional class IV, frequent admissions, Seattle heart score</w:t>
      </w:r>
    </w:p>
    <w:p w:rsidR="00EF2D77" w:rsidRDefault="00EF2D77" w:rsidP="00EF2D7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COPD – low FEV1, O2 -dependent, frequent admissions</w:t>
      </w:r>
    </w:p>
    <w:p w:rsidR="00EF2D77" w:rsidRDefault="00EF2D77" w:rsidP="00EF2D7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CKD/ESRD – poor functional status</w:t>
      </w:r>
    </w:p>
    <w:p w:rsidR="00EF2D77" w:rsidRDefault="00EF2D77" w:rsidP="00EF2D7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ESLD – encephalopathy, variceal bleeds, HRS</w:t>
      </w:r>
    </w:p>
    <w:p w:rsidR="00EF2D77" w:rsidRDefault="00EF2D77" w:rsidP="00EF2D7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Diabetes with severe vascular disease and poor functional status</w:t>
      </w:r>
    </w:p>
    <w:p w:rsidR="00EF2D77" w:rsidRDefault="00EF2D77" w:rsidP="00EF2D7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Neuro</w:t>
      </w:r>
      <w:r w:rsidR="00142487">
        <w:rPr>
          <w:b/>
          <w:sz w:val="28"/>
          <w:szCs w:val="28"/>
        </w:rPr>
        <w:t>logic and Neurode</w:t>
      </w:r>
      <w:r>
        <w:rPr>
          <w:b/>
          <w:sz w:val="28"/>
          <w:szCs w:val="28"/>
        </w:rPr>
        <w:t>generative Disease</w:t>
      </w:r>
    </w:p>
    <w:p w:rsidR="00142487" w:rsidRDefault="00142487" w:rsidP="00EF2D7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Stroke (s) with poor functional status</w:t>
      </w:r>
    </w:p>
    <w:p w:rsidR="00EF2D77" w:rsidRDefault="00EF2D77" w:rsidP="00EF2D7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Dementia – weight loss, bed-bound, behavioral disturbances (FAST score)</w:t>
      </w:r>
    </w:p>
    <w:p w:rsidR="00EF2D77" w:rsidRDefault="00EF2D77" w:rsidP="00EF2D7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ALS with pending respiratory failure, poor swallow, declining function</w:t>
      </w:r>
    </w:p>
    <w:p w:rsidR="00EF2D77" w:rsidRDefault="00EF2D77" w:rsidP="00EF2D7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Advanced Parkinson’s disease</w:t>
      </w:r>
    </w:p>
    <w:p w:rsidR="00EF2D77" w:rsidRDefault="00EF2D77" w:rsidP="00EF2D7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Frailty (usually with advanced age)</w:t>
      </w:r>
    </w:p>
    <w:p w:rsidR="00EF2D77" w:rsidRDefault="00EF2D77" w:rsidP="00EF2D7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Weight loss</w:t>
      </w:r>
    </w:p>
    <w:p w:rsidR="00EF2D77" w:rsidRDefault="00EF2D77" w:rsidP="00EF2D7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Limited or non-ambulatory</w:t>
      </w:r>
      <w:r w:rsidR="0052085D">
        <w:rPr>
          <w:b/>
          <w:sz w:val="28"/>
          <w:szCs w:val="28"/>
        </w:rPr>
        <w:t xml:space="preserve"> </w:t>
      </w:r>
    </w:p>
    <w:p w:rsidR="00EF2D77" w:rsidRDefault="0052085D" w:rsidP="00EF2D7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Increased sleeping, decreased alertness</w:t>
      </w:r>
    </w:p>
    <w:p w:rsidR="00497EC7" w:rsidRPr="00497EC7" w:rsidRDefault="0052085D" w:rsidP="0052085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8"/>
          <w:szCs w:val="28"/>
        </w:rPr>
        <w:t>Low albumin, hemoglobin, cholesterol</w:t>
      </w:r>
    </w:p>
    <w:p w:rsidR="00497EC7" w:rsidRDefault="00497EC7" w:rsidP="00C10C2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97EC7" w:rsidRDefault="00497EC7" w:rsidP="00C10C2D">
      <w:pPr>
        <w:pStyle w:val="NoSpacing"/>
        <w:rPr>
          <w:b/>
          <w:sz w:val="28"/>
          <w:szCs w:val="28"/>
        </w:rPr>
      </w:pPr>
    </w:p>
    <w:p w:rsidR="00497EC7" w:rsidRDefault="00497EC7" w:rsidP="00C10C2D">
      <w:pPr>
        <w:pStyle w:val="NoSpacing"/>
        <w:rPr>
          <w:b/>
          <w:sz w:val="28"/>
          <w:szCs w:val="28"/>
        </w:rPr>
      </w:pPr>
    </w:p>
    <w:p w:rsidR="00497EC7" w:rsidRPr="00497EC7" w:rsidRDefault="00497EC7" w:rsidP="00C10C2D">
      <w:pPr>
        <w:pStyle w:val="NoSpacing"/>
        <w:rPr>
          <w:sz w:val="24"/>
          <w:szCs w:val="24"/>
        </w:rPr>
      </w:pPr>
    </w:p>
    <w:p w:rsidR="00C10C2D" w:rsidRPr="00C10C2D" w:rsidRDefault="00C10C2D" w:rsidP="00C10C2D">
      <w:pPr>
        <w:pStyle w:val="NoSpacing"/>
        <w:rPr>
          <w:sz w:val="24"/>
          <w:szCs w:val="24"/>
        </w:rPr>
      </w:pPr>
    </w:p>
    <w:p w:rsidR="00C10C2D" w:rsidRPr="00C10C2D" w:rsidRDefault="00C10C2D" w:rsidP="00C10C2D">
      <w:pPr>
        <w:pStyle w:val="NoSpacing"/>
      </w:pPr>
    </w:p>
    <w:sectPr w:rsidR="00C10C2D" w:rsidRPr="00C10C2D" w:rsidSect="00C42E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568F"/>
    <w:multiLevelType w:val="hybridMultilevel"/>
    <w:tmpl w:val="05A01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2D"/>
    <w:rsid w:val="00142487"/>
    <w:rsid w:val="00191C3D"/>
    <w:rsid w:val="00497EC7"/>
    <w:rsid w:val="0052085D"/>
    <w:rsid w:val="007A0D4B"/>
    <w:rsid w:val="00A17A75"/>
    <w:rsid w:val="00A6355A"/>
    <w:rsid w:val="00C10C2D"/>
    <w:rsid w:val="00C42E63"/>
    <w:rsid w:val="00E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52DCD-E58F-468C-A016-CDFB3C13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C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Stander, Paul E.</dc:creator>
  <cp:keywords/>
  <dc:description/>
  <cp:lastModifiedBy>Shinar, Brenda</cp:lastModifiedBy>
  <cp:revision>2</cp:revision>
  <dcterms:created xsi:type="dcterms:W3CDTF">2018-06-15T17:19:00Z</dcterms:created>
  <dcterms:modified xsi:type="dcterms:W3CDTF">2018-06-15T17:19:00Z</dcterms:modified>
</cp:coreProperties>
</file>