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1E4" w:rsidRDefault="005C6652" w:rsidP="00F961E4">
      <w:pPr>
        <w:jc w:val="center"/>
        <w:rPr>
          <w:rFonts w:cstheme="minorHAnsi"/>
          <w:b/>
          <w:sz w:val="24"/>
          <w:szCs w:val="24"/>
          <w:u w:val="single"/>
        </w:rPr>
      </w:pPr>
      <w:r w:rsidRPr="005C6652">
        <w:rPr>
          <w:rFonts w:cstheme="minorHAnsi"/>
          <w:b/>
          <w:sz w:val="24"/>
          <w:szCs w:val="24"/>
          <w:u w:val="single"/>
        </w:rPr>
        <w:t xml:space="preserve">Customer inquiring about where to view a patient's Social Security </w:t>
      </w:r>
      <w:proofErr w:type="spellStart"/>
      <w:r w:rsidRPr="005C6652">
        <w:rPr>
          <w:rFonts w:cstheme="minorHAnsi"/>
          <w:b/>
          <w:sz w:val="24"/>
          <w:szCs w:val="24"/>
          <w:u w:val="single"/>
        </w:rPr>
        <w:t>Number</w:t>
      </w:r>
      <w:r w:rsidR="00F961E4" w:rsidRPr="004A01FF">
        <w:rPr>
          <w:rFonts w:cstheme="minorHAnsi"/>
          <w:b/>
          <w:sz w:val="24"/>
          <w:szCs w:val="24"/>
          <w:u w:val="single"/>
        </w:rPr>
        <w:t>Dragon</w:t>
      </w:r>
      <w:proofErr w:type="spellEnd"/>
      <w:r w:rsidR="00F961E4" w:rsidRPr="004A01FF">
        <w:rPr>
          <w:rFonts w:cstheme="minorHAnsi"/>
          <w:b/>
          <w:sz w:val="24"/>
          <w:szCs w:val="24"/>
          <w:u w:val="single"/>
        </w:rPr>
        <w:t xml:space="preserve"> Medical One (DMO) FAQs</w:t>
      </w:r>
    </w:p>
    <w:p w:rsidR="004A01FF" w:rsidRPr="004A01FF" w:rsidRDefault="004A01FF" w:rsidP="00F961E4">
      <w:pPr>
        <w:jc w:val="center"/>
        <w:rPr>
          <w:rFonts w:cstheme="minorHAnsi"/>
          <w:sz w:val="20"/>
          <w:szCs w:val="20"/>
        </w:rPr>
      </w:pPr>
      <w:r w:rsidRPr="004A01FF">
        <w:rPr>
          <w:rFonts w:cstheme="minorHAnsi"/>
          <w:sz w:val="20"/>
          <w:szCs w:val="20"/>
        </w:rPr>
        <w:t>(January 16, 2018)</w:t>
      </w:r>
    </w:p>
    <w:p w:rsidR="00F961E4" w:rsidRPr="004A01FF" w:rsidRDefault="00F961E4" w:rsidP="00F961E4">
      <w:pPr>
        <w:rPr>
          <w:rFonts w:cstheme="minorHAnsi"/>
          <w:b/>
          <w:sz w:val="24"/>
          <w:szCs w:val="24"/>
        </w:rPr>
      </w:pPr>
      <w:r w:rsidRPr="004A01FF">
        <w:rPr>
          <w:rFonts w:cstheme="minorHAnsi"/>
          <w:b/>
          <w:sz w:val="24"/>
          <w:szCs w:val="24"/>
        </w:rPr>
        <w:t>Q: How does a non-Banner provider place a DMO request, when they do not have access to the Service Hub?</w:t>
      </w:r>
    </w:p>
    <w:p w:rsidR="00F961E4" w:rsidRPr="004A01FF" w:rsidRDefault="00F961E4" w:rsidP="00F961E4">
      <w:pPr>
        <w:rPr>
          <w:color w:val="FF0000"/>
          <w:sz w:val="24"/>
          <w:szCs w:val="24"/>
        </w:rPr>
      </w:pPr>
      <w:r w:rsidRPr="004A01FF">
        <w:rPr>
          <w:sz w:val="24"/>
          <w:szCs w:val="24"/>
        </w:rPr>
        <w:t>A: They will need to reach out to the Banner Health Clinical Informatics support team (602-747-4444 Opt 3) or their Practice Manager to request access to DMO Cerner – Production.  Once you have obtained access to DMO Cerner –</w:t>
      </w:r>
      <w:r w:rsidR="00831BDE" w:rsidRPr="004A01FF">
        <w:rPr>
          <w:sz w:val="24"/>
          <w:szCs w:val="24"/>
        </w:rPr>
        <w:t xml:space="preserve"> </w:t>
      </w:r>
      <w:r w:rsidRPr="004A01FF">
        <w:rPr>
          <w:sz w:val="24"/>
          <w:szCs w:val="24"/>
        </w:rPr>
        <w:t>Production, then you can login through portal.bannerhealth.com website.  When logged into portal.bannerhealth.com, DMO will only function with the PowerMic Mobile (PMM) phone app.</w:t>
      </w:r>
    </w:p>
    <w:p w:rsidR="00F961E4" w:rsidRPr="004A01FF" w:rsidRDefault="00F961E4" w:rsidP="00F961E4">
      <w:pPr>
        <w:rPr>
          <w:rFonts w:cstheme="minorHAnsi"/>
          <w:b/>
          <w:strike/>
          <w:sz w:val="24"/>
          <w:szCs w:val="24"/>
        </w:rPr>
      </w:pPr>
      <w:r w:rsidRPr="004A01FF">
        <w:rPr>
          <w:rFonts w:cstheme="minorHAnsi"/>
          <w:b/>
          <w:sz w:val="24"/>
          <w:szCs w:val="24"/>
        </w:rPr>
        <w:t>Q:</w:t>
      </w:r>
      <w:r w:rsidRPr="004A01FF">
        <w:rPr>
          <w:rFonts w:cstheme="minorHAnsi"/>
          <w:sz w:val="24"/>
          <w:szCs w:val="24"/>
        </w:rPr>
        <w:t xml:space="preserve">  </w:t>
      </w:r>
      <w:r w:rsidRPr="004A01FF">
        <w:rPr>
          <w:rFonts w:cstheme="minorHAnsi"/>
          <w:b/>
          <w:sz w:val="24"/>
          <w:szCs w:val="24"/>
        </w:rPr>
        <w:t>What is a standalone version of DMO?</w:t>
      </w:r>
    </w:p>
    <w:p w:rsidR="00F961E4" w:rsidRPr="004A01FF" w:rsidRDefault="00F961E4" w:rsidP="00F961E4">
      <w:pPr>
        <w:rPr>
          <w:rFonts w:cstheme="minorHAnsi"/>
          <w:b/>
          <w:sz w:val="24"/>
          <w:szCs w:val="24"/>
        </w:rPr>
      </w:pPr>
      <w:r w:rsidRPr="004A01FF">
        <w:rPr>
          <w:rFonts w:cstheme="minorHAnsi"/>
          <w:sz w:val="24"/>
          <w:szCs w:val="24"/>
        </w:rPr>
        <w:t xml:space="preserve">A: The standalone version is installed to your </w:t>
      </w:r>
      <w:r w:rsidR="00831BDE" w:rsidRPr="004A01FF">
        <w:rPr>
          <w:rFonts w:cstheme="minorHAnsi"/>
          <w:sz w:val="24"/>
          <w:szCs w:val="24"/>
        </w:rPr>
        <w:t xml:space="preserve">Banner issued </w:t>
      </w:r>
      <w:r w:rsidRPr="004A01FF">
        <w:rPr>
          <w:rFonts w:cstheme="minorHAnsi"/>
          <w:sz w:val="24"/>
          <w:szCs w:val="24"/>
        </w:rPr>
        <w:t xml:space="preserve">computer.  It will allow </w:t>
      </w:r>
      <w:r w:rsidR="00831BDE" w:rsidRPr="004A01FF">
        <w:rPr>
          <w:rFonts w:cstheme="minorHAnsi"/>
          <w:sz w:val="24"/>
          <w:szCs w:val="24"/>
        </w:rPr>
        <w:t>providers</w:t>
      </w:r>
      <w:r w:rsidRPr="004A01FF">
        <w:rPr>
          <w:rFonts w:cstheme="minorHAnsi"/>
          <w:sz w:val="24"/>
          <w:szCs w:val="24"/>
        </w:rPr>
        <w:t xml:space="preserve"> to </w:t>
      </w:r>
      <w:r w:rsidR="00831BDE" w:rsidRPr="004A01FF">
        <w:rPr>
          <w:rFonts w:cstheme="minorHAnsi"/>
          <w:sz w:val="24"/>
          <w:szCs w:val="24"/>
        </w:rPr>
        <w:t>use DMO Standalone version with</w:t>
      </w:r>
      <w:r w:rsidRPr="004A01FF">
        <w:rPr>
          <w:rFonts w:cstheme="minorHAnsi"/>
          <w:sz w:val="24"/>
          <w:szCs w:val="24"/>
        </w:rPr>
        <w:t xml:space="preserve"> Microsoft Office Products (Word, Outlook etc…).  It is outside of your Citrix Receiver environment.</w:t>
      </w:r>
    </w:p>
    <w:p w:rsidR="00F961E4" w:rsidRPr="004A01FF" w:rsidRDefault="00F961E4" w:rsidP="00F961E4">
      <w:pPr>
        <w:rPr>
          <w:rFonts w:cstheme="minorHAnsi"/>
          <w:b/>
          <w:sz w:val="24"/>
          <w:szCs w:val="24"/>
        </w:rPr>
      </w:pPr>
      <w:r w:rsidRPr="004A01FF">
        <w:rPr>
          <w:rFonts w:cstheme="minorHAnsi"/>
          <w:b/>
          <w:sz w:val="24"/>
          <w:szCs w:val="24"/>
        </w:rPr>
        <w:t xml:space="preserve">Q:  Will </w:t>
      </w:r>
      <w:r w:rsidRPr="004A01FF">
        <w:rPr>
          <w:b/>
          <w:sz w:val="24"/>
          <w:szCs w:val="24"/>
        </w:rPr>
        <w:t>DMO Cerner – Production</w:t>
      </w:r>
      <w:r w:rsidRPr="004A01FF">
        <w:rPr>
          <w:rFonts w:cstheme="minorHAnsi"/>
          <w:b/>
          <w:sz w:val="24"/>
          <w:szCs w:val="24"/>
        </w:rPr>
        <w:t xml:space="preserve"> and DMO Standalone </w:t>
      </w:r>
      <w:r w:rsidR="00831BDE" w:rsidRPr="004A01FF">
        <w:rPr>
          <w:rFonts w:cstheme="minorHAnsi"/>
          <w:b/>
          <w:sz w:val="24"/>
          <w:szCs w:val="24"/>
        </w:rPr>
        <w:t>work during Cerner downtime</w:t>
      </w:r>
      <w:r w:rsidRPr="004A01FF">
        <w:rPr>
          <w:rFonts w:cstheme="minorHAnsi"/>
          <w:b/>
          <w:sz w:val="24"/>
          <w:szCs w:val="24"/>
        </w:rPr>
        <w:t>?</w:t>
      </w:r>
    </w:p>
    <w:p w:rsidR="00F961E4" w:rsidRPr="004A01FF" w:rsidRDefault="00F961E4" w:rsidP="00F961E4">
      <w:pPr>
        <w:rPr>
          <w:rFonts w:cstheme="minorHAnsi"/>
          <w:sz w:val="24"/>
          <w:szCs w:val="24"/>
        </w:rPr>
      </w:pPr>
      <w:r w:rsidRPr="004A01FF">
        <w:rPr>
          <w:rFonts w:cstheme="minorHAnsi"/>
          <w:sz w:val="24"/>
          <w:szCs w:val="24"/>
        </w:rPr>
        <w:t xml:space="preserve">A:  </w:t>
      </w:r>
      <w:r w:rsidRPr="004A01FF">
        <w:rPr>
          <w:sz w:val="24"/>
          <w:szCs w:val="24"/>
        </w:rPr>
        <w:t>DMO Cerner – Production</w:t>
      </w:r>
      <w:r w:rsidRPr="004A01FF">
        <w:rPr>
          <w:rFonts w:cstheme="minorHAnsi"/>
          <w:sz w:val="24"/>
          <w:szCs w:val="24"/>
        </w:rPr>
        <w:t xml:space="preserve"> and DMO standalone version</w:t>
      </w:r>
      <w:r w:rsidR="00831BDE" w:rsidRPr="004A01FF">
        <w:rPr>
          <w:rFonts w:cstheme="minorHAnsi"/>
          <w:sz w:val="24"/>
          <w:szCs w:val="24"/>
        </w:rPr>
        <w:t>s</w:t>
      </w:r>
      <w:r w:rsidRPr="004A01FF">
        <w:rPr>
          <w:rFonts w:cstheme="minorHAnsi"/>
          <w:sz w:val="24"/>
          <w:szCs w:val="24"/>
        </w:rPr>
        <w:t xml:space="preserve"> will work </w:t>
      </w:r>
      <w:r w:rsidR="004A01FF" w:rsidRPr="004A01FF">
        <w:rPr>
          <w:rFonts w:cstheme="minorHAnsi"/>
          <w:b/>
          <w:sz w:val="24"/>
          <w:szCs w:val="24"/>
        </w:rPr>
        <w:t>ONLY</w:t>
      </w:r>
      <w:r w:rsidR="004A01FF" w:rsidRPr="004A01FF">
        <w:rPr>
          <w:rFonts w:cstheme="minorHAnsi"/>
          <w:sz w:val="24"/>
          <w:szCs w:val="24"/>
        </w:rPr>
        <w:t xml:space="preserve"> </w:t>
      </w:r>
      <w:r w:rsidRPr="004A01FF">
        <w:rPr>
          <w:rFonts w:cstheme="minorHAnsi"/>
          <w:sz w:val="24"/>
          <w:szCs w:val="24"/>
        </w:rPr>
        <w:t>if there is an internet connection to the vendor servers.</w:t>
      </w:r>
    </w:p>
    <w:p w:rsidR="00F961E4" w:rsidRPr="004A01FF" w:rsidRDefault="00F961E4" w:rsidP="00F961E4">
      <w:pPr>
        <w:rPr>
          <w:rFonts w:cstheme="minorHAnsi"/>
          <w:b/>
          <w:sz w:val="24"/>
          <w:szCs w:val="24"/>
        </w:rPr>
      </w:pPr>
      <w:r w:rsidRPr="004A01FF">
        <w:rPr>
          <w:rFonts w:cstheme="minorHAnsi"/>
          <w:b/>
          <w:sz w:val="24"/>
          <w:szCs w:val="24"/>
        </w:rPr>
        <w:t>Q:  How can we use the current audio device (PowerMic, USB Headset etc…) with DMO?</w:t>
      </w:r>
    </w:p>
    <w:p w:rsidR="00F961E4" w:rsidRPr="004A01FF" w:rsidRDefault="00F961E4" w:rsidP="00F961E4">
      <w:pPr>
        <w:rPr>
          <w:rFonts w:cstheme="minorHAnsi"/>
          <w:color w:val="FF0000"/>
          <w:sz w:val="24"/>
          <w:szCs w:val="24"/>
        </w:rPr>
      </w:pPr>
      <w:r w:rsidRPr="004A01FF">
        <w:rPr>
          <w:rFonts w:cstheme="minorHAnsi"/>
          <w:sz w:val="24"/>
          <w:szCs w:val="24"/>
        </w:rPr>
        <w:t>A: You will need to set your audio device as the default recording device. (See eGuide/tip sheet)</w:t>
      </w:r>
    </w:p>
    <w:p w:rsidR="00F961E4" w:rsidRPr="004A01FF" w:rsidRDefault="00F961E4" w:rsidP="00F961E4">
      <w:pPr>
        <w:rPr>
          <w:rFonts w:cstheme="minorHAnsi"/>
          <w:b/>
          <w:sz w:val="24"/>
          <w:szCs w:val="24"/>
        </w:rPr>
      </w:pPr>
      <w:r w:rsidRPr="004A01FF">
        <w:rPr>
          <w:rFonts w:cstheme="minorHAnsi"/>
          <w:b/>
          <w:sz w:val="24"/>
          <w:szCs w:val="24"/>
        </w:rPr>
        <w:t>Q:  What if my recording device does not work?</w:t>
      </w:r>
    </w:p>
    <w:p w:rsidR="00F961E4" w:rsidRPr="004A01FF" w:rsidRDefault="00F961E4" w:rsidP="00F961E4">
      <w:pPr>
        <w:rPr>
          <w:rFonts w:cstheme="minorHAnsi"/>
          <w:sz w:val="24"/>
          <w:szCs w:val="24"/>
        </w:rPr>
      </w:pPr>
      <w:r w:rsidRPr="004A01FF">
        <w:rPr>
          <w:rFonts w:cstheme="minorHAnsi"/>
          <w:sz w:val="24"/>
          <w:szCs w:val="24"/>
        </w:rPr>
        <w:t>A:  You will need to place a call to the Support Desk (602-747-4444 Option 3)</w:t>
      </w:r>
      <w:r w:rsidR="004A01FF" w:rsidRPr="004A01FF">
        <w:rPr>
          <w:rFonts w:cstheme="minorHAnsi"/>
          <w:sz w:val="24"/>
          <w:szCs w:val="24"/>
        </w:rPr>
        <w:t>.</w:t>
      </w:r>
    </w:p>
    <w:p w:rsidR="00F961E4" w:rsidRPr="004A01FF" w:rsidRDefault="00F961E4" w:rsidP="00F961E4">
      <w:pPr>
        <w:rPr>
          <w:rFonts w:cstheme="minorHAnsi"/>
          <w:sz w:val="24"/>
          <w:szCs w:val="24"/>
        </w:rPr>
      </w:pPr>
      <w:r w:rsidRPr="004A01FF">
        <w:rPr>
          <w:rFonts w:cstheme="minorHAnsi"/>
          <w:b/>
          <w:sz w:val="24"/>
          <w:szCs w:val="24"/>
        </w:rPr>
        <w:t>Q: Can providers upload DMO to their personal computers, can</w:t>
      </w:r>
      <w:r w:rsidR="00FF2726" w:rsidRPr="004A01FF">
        <w:rPr>
          <w:rFonts w:cstheme="minorHAnsi"/>
          <w:b/>
          <w:sz w:val="24"/>
          <w:szCs w:val="24"/>
        </w:rPr>
        <w:t xml:space="preserve"> they</w:t>
      </w:r>
      <w:r w:rsidRPr="004A01FF">
        <w:rPr>
          <w:rFonts w:cstheme="minorHAnsi"/>
          <w:b/>
          <w:sz w:val="24"/>
          <w:szCs w:val="24"/>
        </w:rPr>
        <w:t xml:space="preserve"> use it while working for Banner, doing shift work?  </w:t>
      </w:r>
    </w:p>
    <w:p w:rsidR="00F961E4" w:rsidRPr="004A01FF" w:rsidRDefault="00F961E4" w:rsidP="00F961E4">
      <w:pPr>
        <w:rPr>
          <w:rFonts w:cstheme="minorHAnsi"/>
          <w:sz w:val="24"/>
          <w:szCs w:val="24"/>
        </w:rPr>
      </w:pPr>
      <w:r w:rsidRPr="004A01FF">
        <w:rPr>
          <w:rFonts w:cstheme="minorHAnsi"/>
          <w:sz w:val="24"/>
          <w:szCs w:val="24"/>
        </w:rPr>
        <w:t>A:  No</w:t>
      </w:r>
      <w:r w:rsidR="004A01FF" w:rsidRPr="004A01FF">
        <w:rPr>
          <w:rFonts w:cstheme="minorHAnsi"/>
          <w:sz w:val="24"/>
          <w:szCs w:val="24"/>
        </w:rPr>
        <w:t xml:space="preserve">.  </w:t>
      </w:r>
      <w:r w:rsidRPr="004A01FF">
        <w:rPr>
          <w:rFonts w:cstheme="minorHAnsi"/>
          <w:sz w:val="24"/>
          <w:szCs w:val="24"/>
        </w:rPr>
        <w:t>Banner does not support any personal computers, workstations or laptops. The access to DMO on a personal device is only available via the portal.bannerhealth.com website.  In this case DMO only functions with the PowerMic Mobile (PMM) phone app</w:t>
      </w:r>
      <w:r w:rsidR="004A01FF" w:rsidRPr="004A01FF">
        <w:rPr>
          <w:rFonts w:cstheme="minorHAnsi"/>
          <w:sz w:val="24"/>
          <w:szCs w:val="24"/>
        </w:rPr>
        <w:t>lication</w:t>
      </w:r>
      <w:r w:rsidRPr="004A01FF">
        <w:rPr>
          <w:rFonts w:cstheme="minorHAnsi"/>
          <w:sz w:val="24"/>
          <w:szCs w:val="24"/>
        </w:rPr>
        <w:t>.</w:t>
      </w:r>
    </w:p>
    <w:p w:rsidR="00F961E4" w:rsidRPr="004A01FF" w:rsidRDefault="00F961E4" w:rsidP="00F961E4">
      <w:pPr>
        <w:rPr>
          <w:rFonts w:cstheme="minorHAnsi"/>
          <w:b/>
          <w:sz w:val="24"/>
          <w:szCs w:val="24"/>
        </w:rPr>
      </w:pPr>
      <w:r w:rsidRPr="004A01FF">
        <w:rPr>
          <w:rFonts w:cstheme="minorHAnsi"/>
          <w:b/>
          <w:sz w:val="24"/>
          <w:szCs w:val="24"/>
        </w:rPr>
        <w:t>Q:  Can DMO work when you are not on the Banner Network or VPN?</w:t>
      </w:r>
    </w:p>
    <w:p w:rsidR="00F961E4" w:rsidRPr="004A01FF" w:rsidRDefault="00F961E4" w:rsidP="00F961E4">
      <w:pPr>
        <w:rPr>
          <w:rFonts w:cstheme="minorHAnsi"/>
          <w:color w:val="FF0000"/>
          <w:sz w:val="24"/>
          <w:szCs w:val="24"/>
        </w:rPr>
      </w:pPr>
      <w:r w:rsidRPr="004A01FF">
        <w:rPr>
          <w:rFonts w:cstheme="minorHAnsi"/>
          <w:sz w:val="24"/>
          <w:szCs w:val="24"/>
        </w:rPr>
        <w:t xml:space="preserve">A:  </w:t>
      </w:r>
      <w:r w:rsidR="004A01FF" w:rsidRPr="004A01FF">
        <w:rPr>
          <w:rFonts w:cstheme="minorHAnsi"/>
          <w:sz w:val="24"/>
          <w:szCs w:val="24"/>
        </w:rPr>
        <w:t xml:space="preserve">Yes. </w:t>
      </w:r>
      <w:r w:rsidRPr="004A01FF">
        <w:rPr>
          <w:rFonts w:cstheme="minorHAnsi"/>
          <w:sz w:val="24"/>
          <w:szCs w:val="24"/>
        </w:rPr>
        <w:t xml:space="preserve">DMO only needs to be connected to the Internet, so you can </w:t>
      </w:r>
      <w:r w:rsidR="00FF2726" w:rsidRPr="004A01FF">
        <w:rPr>
          <w:rFonts w:cstheme="minorHAnsi"/>
          <w:sz w:val="24"/>
          <w:szCs w:val="24"/>
        </w:rPr>
        <w:t xml:space="preserve">access </w:t>
      </w:r>
      <w:r w:rsidRPr="004A01FF">
        <w:rPr>
          <w:rFonts w:cstheme="minorHAnsi"/>
          <w:sz w:val="24"/>
          <w:szCs w:val="24"/>
        </w:rPr>
        <w:t>via portal.bannerhealth.com</w:t>
      </w:r>
    </w:p>
    <w:p w:rsidR="00F961E4" w:rsidRPr="004A01FF" w:rsidRDefault="004A01FF" w:rsidP="00F961E4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Q:  W</w:t>
      </w:r>
      <w:r w:rsidR="00F961E4" w:rsidRPr="004A01FF">
        <w:rPr>
          <w:rFonts w:cstheme="minorHAnsi"/>
          <w:b/>
          <w:sz w:val="24"/>
          <w:szCs w:val="24"/>
        </w:rPr>
        <w:t>ill DMO work on a MAC computer?</w:t>
      </w:r>
    </w:p>
    <w:p w:rsidR="00F961E4" w:rsidRPr="004A01FF" w:rsidRDefault="00F961E4" w:rsidP="00F961E4">
      <w:pPr>
        <w:rPr>
          <w:rFonts w:cstheme="minorHAnsi"/>
          <w:sz w:val="24"/>
          <w:szCs w:val="24"/>
        </w:rPr>
      </w:pPr>
      <w:r w:rsidRPr="004A01FF">
        <w:rPr>
          <w:rFonts w:cstheme="minorHAnsi"/>
          <w:sz w:val="24"/>
          <w:szCs w:val="24"/>
        </w:rPr>
        <w:t xml:space="preserve">A: MAC is not currently supported at this time.  This is out of scope for this </w:t>
      </w:r>
      <w:r w:rsidRPr="003C6ABC">
        <w:rPr>
          <w:rFonts w:cstheme="minorHAnsi"/>
          <w:sz w:val="24"/>
          <w:szCs w:val="24"/>
        </w:rPr>
        <w:t>project.</w:t>
      </w:r>
    </w:p>
    <w:p w:rsidR="00F961E4" w:rsidRPr="004A01FF" w:rsidRDefault="00F961E4" w:rsidP="00F961E4">
      <w:pPr>
        <w:rPr>
          <w:rFonts w:cstheme="minorHAnsi"/>
          <w:b/>
          <w:strike/>
          <w:sz w:val="24"/>
          <w:szCs w:val="24"/>
        </w:rPr>
      </w:pPr>
      <w:r w:rsidRPr="004A01FF">
        <w:rPr>
          <w:rFonts w:cstheme="minorHAnsi"/>
          <w:b/>
          <w:sz w:val="24"/>
          <w:szCs w:val="24"/>
        </w:rPr>
        <w:t xml:space="preserve">Q:  When will Dragon v12 </w:t>
      </w:r>
      <w:r w:rsidR="00FA5C8C" w:rsidRPr="004A01FF">
        <w:rPr>
          <w:rFonts w:cstheme="minorHAnsi"/>
          <w:b/>
          <w:sz w:val="24"/>
          <w:szCs w:val="24"/>
        </w:rPr>
        <w:t xml:space="preserve">(DMNE) </w:t>
      </w:r>
      <w:r w:rsidRPr="004A01FF">
        <w:rPr>
          <w:rFonts w:cstheme="minorHAnsi"/>
          <w:b/>
          <w:sz w:val="24"/>
          <w:szCs w:val="24"/>
        </w:rPr>
        <w:t>be decommissioned and no longer available</w:t>
      </w:r>
      <w:r w:rsidR="00FF2726" w:rsidRPr="004A01FF">
        <w:rPr>
          <w:rFonts w:cstheme="minorHAnsi"/>
          <w:b/>
          <w:sz w:val="24"/>
          <w:szCs w:val="24"/>
        </w:rPr>
        <w:t>?</w:t>
      </w:r>
    </w:p>
    <w:p w:rsidR="00F961E4" w:rsidRPr="004A01FF" w:rsidRDefault="00F961E4" w:rsidP="00F961E4">
      <w:pPr>
        <w:rPr>
          <w:rFonts w:cstheme="minorHAnsi"/>
          <w:sz w:val="24"/>
          <w:szCs w:val="24"/>
        </w:rPr>
      </w:pPr>
      <w:r w:rsidRPr="004A01FF">
        <w:rPr>
          <w:rFonts w:cstheme="minorHAnsi"/>
          <w:sz w:val="24"/>
          <w:szCs w:val="24"/>
        </w:rPr>
        <w:t xml:space="preserve">A:  </w:t>
      </w:r>
      <w:r w:rsidR="00FA5C8C" w:rsidRPr="004A01FF">
        <w:rPr>
          <w:rFonts w:cstheme="minorHAnsi"/>
          <w:sz w:val="24"/>
          <w:szCs w:val="24"/>
        </w:rPr>
        <w:t>Until further notice DMNE will remain available.</w:t>
      </w:r>
    </w:p>
    <w:p w:rsidR="00F961E4" w:rsidRPr="004A01FF" w:rsidRDefault="00F961E4" w:rsidP="00F961E4">
      <w:pPr>
        <w:rPr>
          <w:rFonts w:cstheme="minorHAnsi"/>
          <w:b/>
          <w:sz w:val="24"/>
          <w:szCs w:val="24"/>
        </w:rPr>
      </w:pPr>
      <w:r w:rsidRPr="004A01FF">
        <w:rPr>
          <w:rFonts w:cstheme="minorHAnsi"/>
          <w:b/>
          <w:sz w:val="24"/>
          <w:szCs w:val="24"/>
        </w:rPr>
        <w:t>Q:  Does this rollout include the Ambulatory providers</w:t>
      </w:r>
      <w:r w:rsidR="00FF2726" w:rsidRPr="004A01FF">
        <w:rPr>
          <w:rFonts w:cstheme="minorHAnsi"/>
          <w:b/>
          <w:sz w:val="24"/>
          <w:szCs w:val="24"/>
        </w:rPr>
        <w:t>?</w:t>
      </w:r>
    </w:p>
    <w:p w:rsidR="00F961E4" w:rsidRPr="004A01FF" w:rsidRDefault="00F961E4" w:rsidP="00F961E4">
      <w:pPr>
        <w:rPr>
          <w:rFonts w:cstheme="minorHAnsi"/>
          <w:color w:val="FF0000"/>
          <w:sz w:val="24"/>
          <w:szCs w:val="24"/>
        </w:rPr>
      </w:pPr>
      <w:r w:rsidRPr="004A01FF">
        <w:rPr>
          <w:rFonts w:cstheme="minorHAnsi"/>
          <w:sz w:val="24"/>
          <w:szCs w:val="24"/>
        </w:rPr>
        <w:t>A:  Yes</w:t>
      </w:r>
      <w:r w:rsidR="004A01FF" w:rsidRPr="004A01FF">
        <w:rPr>
          <w:rFonts w:cstheme="minorHAnsi"/>
          <w:sz w:val="24"/>
          <w:szCs w:val="24"/>
        </w:rPr>
        <w:t>.  A</w:t>
      </w:r>
      <w:r w:rsidRPr="004A01FF">
        <w:rPr>
          <w:rFonts w:cstheme="minorHAnsi"/>
          <w:sz w:val="24"/>
          <w:szCs w:val="24"/>
        </w:rPr>
        <w:t>ll providers will be included in this rollout with the exception of Tucson, because they already were transitioned to DMO in Oct 2017.</w:t>
      </w:r>
    </w:p>
    <w:p w:rsidR="00F961E4" w:rsidRPr="004A01FF" w:rsidRDefault="00F961E4" w:rsidP="00F961E4">
      <w:pPr>
        <w:rPr>
          <w:rFonts w:cstheme="minorHAnsi"/>
          <w:b/>
          <w:sz w:val="24"/>
          <w:szCs w:val="24"/>
        </w:rPr>
      </w:pPr>
      <w:r w:rsidRPr="004A01FF">
        <w:rPr>
          <w:rFonts w:cstheme="minorHAnsi"/>
          <w:b/>
          <w:sz w:val="24"/>
          <w:szCs w:val="24"/>
        </w:rPr>
        <w:t xml:space="preserve">Q:  Can </w:t>
      </w:r>
      <w:r w:rsidR="007A3243" w:rsidRPr="004A01FF">
        <w:rPr>
          <w:rFonts w:cstheme="minorHAnsi"/>
          <w:b/>
          <w:sz w:val="24"/>
          <w:szCs w:val="24"/>
        </w:rPr>
        <w:t>Non-providers</w:t>
      </w:r>
      <w:r w:rsidRPr="004A01FF">
        <w:rPr>
          <w:rFonts w:cstheme="minorHAnsi"/>
          <w:b/>
          <w:sz w:val="24"/>
          <w:szCs w:val="24"/>
        </w:rPr>
        <w:t xml:space="preserve"> use DMO?</w:t>
      </w:r>
    </w:p>
    <w:p w:rsidR="00F961E4" w:rsidRPr="004A01FF" w:rsidRDefault="00F961E4" w:rsidP="00F961E4">
      <w:pPr>
        <w:rPr>
          <w:rFonts w:cstheme="minorHAnsi"/>
          <w:strike/>
          <w:sz w:val="24"/>
          <w:szCs w:val="24"/>
        </w:rPr>
      </w:pPr>
      <w:r w:rsidRPr="004A01FF">
        <w:rPr>
          <w:rFonts w:cstheme="minorHAnsi"/>
          <w:sz w:val="24"/>
          <w:szCs w:val="24"/>
        </w:rPr>
        <w:t xml:space="preserve">A: </w:t>
      </w:r>
      <w:r w:rsidR="007A3243" w:rsidRPr="004A01FF">
        <w:rPr>
          <w:rFonts w:cstheme="minorHAnsi"/>
          <w:sz w:val="24"/>
          <w:szCs w:val="24"/>
        </w:rPr>
        <w:t xml:space="preserve">If a non-provider currently has a Dragon v12 account, they will be migrated to DMO.  Otherwise, </w:t>
      </w:r>
      <w:r w:rsidRPr="004A01FF">
        <w:rPr>
          <w:rFonts w:cstheme="minorHAnsi"/>
          <w:sz w:val="24"/>
          <w:szCs w:val="24"/>
        </w:rPr>
        <w:t xml:space="preserve">only Providers </w:t>
      </w:r>
      <w:r w:rsidR="007A3243" w:rsidRPr="004A01FF">
        <w:rPr>
          <w:rFonts w:cstheme="minorHAnsi"/>
          <w:sz w:val="24"/>
          <w:szCs w:val="24"/>
        </w:rPr>
        <w:t>are in scope for this</w:t>
      </w:r>
      <w:r w:rsidRPr="004A01FF">
        <w:rPr>
          <w:rFonts w:cstheme="minorHAnsi"/>
          <w:sz w:val="24"/>
          <w:szCs w:val="24"/>
        </w:rPr>
        <w:t xml:space="preserve"> rollout project.  </w:t>
      </w:r>
      <w:r w:rsidR="007A3243" w:rsidRPr="004A01FF">
        <w:rPr>
          <w:rFonts w:cstheme="minorHAnsi"/>
          <w:sz w:val="24"/>
          <w:szCs w:val="24"/>
        </w:rPr>
        <w:t>(</w:t>
      </w:r>
      <w:r w:rsidRPr="004A01FF">
        <w:rPr>
          <w:rFonts w:cstheme="minorHAnsi"/>
          <w:sz w:val="24"/>
          <w:szCs w:val="24"/>
        </w:rPr>
        <w:t>Providers include MD’s, DO’s, PA’s and NP’s</w:t>
      </w:r>
      <w:r w:rsidR="007A3243" w:rsidRPr="004A01FF">
        <w:rPr>
          <w:rFonts w:cstheme="minorHAnsi"/>
          <w:sz w:val="24"/>
          <w:szCs w:val="24"/>
        </w:rPr>
        <w:t>.)</w:t>
      </w:r>
      <w:r w:rsidRPr="004A01FF">
        <w:rPr>
          <w:rFonts w:cstheme="minorHAnsi"/>
          <w:sz w:val="24"/>
          <w:szCs w:val="24"/>
        </w:rPr>
        <w:t xml:space="preserve">  </w:t>
      </w:r>
      <w:r w:rsidR="007A3243" w:rsidRPr="004A01FF">
        <w:rPr>
          <w:rFonts w:cstheme="minorHAnsi"/>
          <w:sz w:val="24"/>
          <w:szCs w:val="24"/>
        </w:rPr>
        <w:t xml:space="preserve">  If there is a need for a non-provider to have DMO, submit a request through ServiceHub.</w:t>
      </w:r>
      <w:r w:rsidR="004A01FF" w:rsidRPr="004A01FF">
        <w:rPr>
          <w:rFonts w:cstheme="minorHAnsi"/>
          <w:sz w:val="24"/>
          <w:szCs w:val="24"/>
        </w:rPr>
        <w:t xml:space="preserve">  The Dragon team does not arrange for any training or support for non-provider users.</w:t>
      </w:r>
    </w:p>
    <w:p w:rsidR="00F961E4" w:rsidRPr="004A01FF" w:rsidRDefault="00252A93" w:rsidP="00F961E4">
      <w:pPr>
        <w:rPr>
          <w:rFonts w:cstheme="minorHAnsi"/>
          <w:b/>
          <w:sz w:val="24"/>
          <w:szCs w:val="24"/>
        </w:rPr>
      </w:pPr>
      <w:r w:rsidRPr="004A01FF">
        <w:rPr>
          <w:rFonts w:cstheme="minorHAnsi"/>
          <w:b/>
          <w:sz w:val="24"/>
          <w:szCs w:val="24"/>
        </w:rPr>
        <w:t>Q:  Will this rollout a</w:t>
      </w:r>
      <w:r w:rsidR="00F961E4" w:rsidRPr="004A01FF">
        <w:rPr>
          <w:rFonts w:cstheme="minorHAnsi"/>
          <w:b/>
          <w:sz w:val="24"/>
          <w:szCs w:val="24"/>
        </w:rPr>
        <w:t>ffect Tucson providers?</w:t>
      </w:r>
    </w:p>
    <w:p w:rsidR="00F961E4" w:rsidRPr="004A01FF" w:rsidRDefault="00F961E4" w:rsidP="00F961E4">
      <w:pPr>
        <w:rPr>
          <w:rFonts w:cstheme="minorHAnsi"/>
          <w:sz w:val="24"/>
          <w:szCs w:val="24"/>
        </w:rPr>
      </w:pPr>
      <w:r w:rsidRPr="004A01FF">
        <w:rPr>
          <w:rFonts w:cstheme="minorHAnsi"/>
          <w:sz w:val="24"/>
          <w:szCs w:val="24"/>
        </w:rPr>
        <w:t>A:  No</w:t>
      </w:r>
      <w:r w:rsidR="007A3243" w:rsidRPr="004A01FF">
        <w:rPr>
          <w:rFonts w:cstheme="minorHAnsi"/>
          <w:sz w:val="24"/>
          <w:szCs w:val="24"/>
        </w:rPr>
        <w:t xml:space="preserve">.  </w:t>
      </w:r>
      <w:r w:rsidRPr="004A01FF">
        <w:rPr>
          <w:rFonts w:cstheme="minorHAnsi"/>
          <w:sz w:val="24"/>
          <w:szCs w:val="24"/>
        </w:rPr>
        <w:t>Tucson providers were transitioned to DMO on October 01, 2017 in conjunction with EPIC to Cerner conversion.</w:t>
      </w:r>
    </w:p>
    <w:p w:rsidR="00F961E4" w:rsidRPr="004A01FF" w:rsidRDefault="00F961E4" w:rsidP="00F961E4">
      <w:pPr>
        <w:rPr>
          <w:rFonts w:cstheme="minorHAnsi"/>
          <w:b/>
          <w:sz w:val="24"/>
          <w:szCs w:val="24"/>
        </w:rPr>
      </w:pPr>
      <w:r w:rsidRPr="004A01FF">
        <w:rPr>
          <w:rFonts w:cstheme="minorHAnsi"/>
          <w:b/>
          <w:sz w:val="24"/>
          <w:szCs w:val="24"/>
        </w:rPr>
        <w:t>Q:  Does this rollout include any smartphone mobile solution?</w:t>
      </w:r>
    </w:p>
    <w:p w:rsidR="00F961E4" w:rsidRPr="004A01FF" w:rsidRDefault="00F961E4" w:rsidP="00F961E4">
      <w:pPr>
        <w:rPr>
          <w:rFonts w:cstheme="minorHAnsi"/>
          <w:sz w:val="24"/>
          <w:szCs w:val="24"/>
        </w:rPr>
      </w:pPr>
      <w:r w:rsidRPr="004A01FF">
        <w:rPr>
          <w:rFonts w:cstheme="minorHAnsi"/>
          <w:sz w:val="24"/>
          <w:szCs w:val="24"/>
        </w:rPr>
        <w:t>A:  Yes</w:t>
      </w:r>
      <w:r w:rsidR="004A01FF" w:rsidRPr="004A01FF">
        <w:rPr>
          <w:rFonts w:cstheme="minorHAnsi"/>
          <w:sz w:val="24"/>
          <w:szCs w:val="24"/>
        </w:rPr>
        <w:t xml:space="preserve">.  </w:t>
      </w:r>
      <w:r w:rsidRPr="004A01FF">
        <w:rPr>
          <w:rFonts w:cstheme="minorHAnsi"/>
          <w:sz w:val="24"/>
          <w:szCs w:val="24"/>
        </w:rPr>
        <w:t>DMO offers PowerMic Mobile (PMM) as an optional mobile microphone solution.</w:t>
      </w:r>
    </w:p>
    <w:p w:rsidR="007D124B" w:rsidRPr="004A01FF" w:rsidRDefault="007D124B" w:rsidP="00F961E4">
      <w:pPr>
        <w:rPr>
          <w:sz w:val="24"/>
          <w:szCs w:val="24"/>
        </w:rPr>
      </w:pPr>
      <w:r w:rsidRPr="004A01FF">
        <w:rPr>
          <w:b/>
          <w:sz w:val="24"/>
          <w:szCs w:val="24"/>
        </w:rPr>
        <w:t xml:space="preserve">Q:  Can DMO be used with PowerChart Touch? </w:t>
      </w:r>
    </w:p>
    <w:p w:rsidR="007D124B" w:rsidRPr="004A01FF" w:rsidRDefault="007D124B" w:rsidP="00F961E4">
      <w:pPr>
        <w:rPr>
          <w:sz w:val="24"/>
          <w:szCs w:val="24"/>
        </w:rPr>
      </w:pPr>
      <w:r w:rsidRPr="004A01FF">
        <w:rPr>
          <w:sz w:val="24"/>
          <w:szCs w:val="24"/>
        </w:rPr>
        <w:t>A:  DMO is already configured and available within PowerChart Touch.</w:t>
      </w:r>
      <w:r w:rsidR="00573F6D" w:rsidRPr="004A01FF">
        <w:rPr>
          <w:sz w:val="24"/>
          <w:szCs w:val="24"/>
        </w:rPr>
        <w:t xml:space="preserve">  Banner is in a PowerChart Touch pilot.  Further communication will be sent when the pilot is completed. </w:t>
      </w:r>
    </w:p>
    <w:p w:rsidR="00C77F77" w:rsidRPr="004A01FF" w:rsidRDefault="00C77F77">
      <w:pPr>
        <w:rPr>
          <w:b/>
          <w:sz w:val="24"/>
          <w:szCs w:val="24"/>
        </w:rPr>
      </w:pPr>
      <w:r w:rsidRPr="004A01FF">
        <w:rPr>
          <w:b/>
          <w:sz w:val="24"/>
          <w:szCs w:val="24"/>
        </w:rPr>
        <w:t xml:space="preserve">Q:  Can I continue to use the </w:t>
      </w:r>
      <w:r w:rsidR="00CF6C0D" w:rsidRPr="004A01FF">
        <w:rPr>
          <w:b/>
          <w:sz w:val="24"/>
          <w:szCs w:val="24"/>
        </w:rPr>
        <w:t xml:space="preserve">desktop </w:t>
      </w:r>
      <w:r w:rsidRPr="004A01FF">
        <w:rPr>
          <w:b/>
          <w:sz w:val="24"/>
          <w:szCs w:val="24"/>
        </w:rPr>
        <w:t>version of Dragon and not transition to DMO?</w:t>
      </w:r>
    </w:p>
    <w:p w:rsidR="00C86DFA" w:rsidRPr="004A01FF" w:rsidRDefault="00C77F77">
      <w:pPr>
        <w:rPr>
          <w:sz w:val="24"/>
          <w:szCs w:val="24"/>
        </w:rPr>
      </w:pPr>
      <w:r w:rsidRPr="004A01FF">
        <w:rPr>
          <w:sz w:val="24"/>
          <w:szCs w:val="24"/>
        </w:rPr>
        <w:t>A:</w:t>
      </w:r>
      <w:r w:rsidR="00962572" w:rsidRPr="004A01FF">
        <w:rPr>
          <w:sz w:val="24"/>
          <w:szCs w:val="24"/>
        </w:rPr>
        <w:t xml:space="preserve">   </w:t>
      </w:r>
      <w:r w:rsidR="00B83291" w:rsidRPr="004A01FF">
        <w:rPr>
          <w:sz w:val="24"/>
          <w:szCs w:val="24"/>
        </w:rPr>
        <w:t xml:space="preserve">No.  </w:t>
      </w:r>
      <w:r w:rsidR="00962572" w:rsidRPr="004A01FF">
        <w:rPr>
          <w:sz w:val="24"/>
          <w:szCs w:val="24"/>
        </w:rPr>
        <w:t xml:space="preserve">The desktop version (DMNE v12) will be decommissioned in the near future.  DMO requires </w:t>
      </w:r>
      <w:r w:rsidR="00B83291" w:rsidRPr="004A01FF">
        <w:rPr>
          <w:sz w:val="24"/>
          <w:szCs w:val="24"/>
        </w:rPr>
        <w:t xml:space="preserve">only </w:t>
      </w:r>
      <w:r w:rsidR="00962572" w:rsidRPr="004A01FF">
        <w:rPr>
          <w:sz w:val="24"/>
          <w:szCs w:val="24"/>
        </w:rPr>
        <w:t>an internet connection</w:t>
      </w:r>
      <w:r w:rsidR="00B83291" w:rsidRPr="004A01FF">
        <w:rPr>
          <w:sz w:val="24"/>
          <w:szCs w:val="24"/>
        </w:rPr>
        <w:t>, so accessibility is enhanced for mobile users.</w:t>
      </w:r>
    </w:p>
    <w:p w:rsidR="00C77F77" w:rsidRPr="004A01FF" w:rsidRDefault="00C86DFA">
      <w:pPr>
        <w:rPr>
          <w:sz w:val="24"/>
          <w:szCs w:val="24"/>
        </w:rPr>
      </w:pPr>
      <w:r w:rsidRPr="004A01FF">
        <w:rPr>
          <w:b/>
          <w:sz w:val="24"/>
          <w:szCs w:val="24"/>
        </w:rPr>
        <w:t xml:space="preserve">Q:  Can we use it remotely with Cerner, </w:t>
      </w:r>
      <w:r w:rsidR="003C6ABC" w:rsidRPr="004A01FF">
        <w:rPr>
          <w:b/>
          <w:sz w:val="24"/>
          <w:szCs w:val="24"/>
        </w:rPr>
        <w:t>e.g.</w:t>
      </w:r>
      <w:r w:rsidRPr="004A01FF">
        <w:rPr>
          <w:b/>
          <w:sz w:val="24"/>
          <w:szCs w:val="24"/>
        </w:rPr>
        <w:t xml:space="preserve"> at home if we get a microphone?</w:t>
      </w:r>
    </w:p>
    <w:p w:rsidR="007A4D2D" w:rsidRPr="004A01FF" w:rsidRDefault="00C86DFA" w:rsidP="007A4D2D">
      <w:pPr>
        <w:rPr>
          <w:rFonts w:cstheme="minorHAnsi"/>
          <w:sz w:val="24"/>
          <w:szCs w:val="24"/>
        </w:rPr>
      </w:pPr>
      <w:r w:rsidRPr="004A01FF">
        <w:rPr>
          <w:sz w:val="24"/>
          <w:szCs w:val="24"/>
        </w:rPr>
        <w:t xml:space="preserve">A:  </w:t>
      </w:r>
      <w:r w:rsidR="007A4D2D" w:rsidRPr="004A01FF">
        <w:rPr>
          <w:sz w:val="24"/>
          <w:szCs w:val="24"/>
        </w:rPr>
        <w:t>On a Banner issued laptop you can access Cerner and DMO remotely via</w:t>
      </w:r>
      <w:r w:rsidR="007A4D2D" w:rsidRPr="004A01FF">
        <w:rPr>
          <w:rFonts w:cstheme="minorHAnsi"/>
          <w:sz w:val="24"/>
          <w:szCs w:val="24"/>
        </w:rPr>
        <w:t xml:space="preserve"> portal.bannerhealth.com</w:t>
      </w:r>
    </w:p>
    <w:p w:rsidR="00C86DFA" w:rsidRPr="004A01FF" w:rsidRDefault="00C86DFA">
      <w:pPr>
        <w:rPr>
          <w:color w:val="7030A0"/>
          <w:sz w:val="24"/>
          <w:szCs w:val="24"/>
        </w:rPr>
      </w:pPr>
    </w:p>
    <w:sectPr w:rsidR="00C86DFA" w:rsidRPr="004A01FF" w:rsidSect="00C77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C7"/>
    <w:rsid w:val="000420DE"/>
    <w:rsid w:val="00077230"/>
    <w:rsid w:val="00170AC5"/>
    <w:rsid w:val="001C67BF"/>
    <w:rsid w:val="0020280E"/>
    <w:rsid w:val="00252A93"/>
    <w:rsid w:val="00393066"/>
    <w:rsid w:val="003B6477"/>
    <w:rsid w:val="003C6ABC"/>
    <w:rsid w:val="003E4DF4"/>
    <w:rsid w:val="004103EE"/>
    <w:rsid w:val="004844AA"/>
    <w:rsid w:val="004A01FF"/>
    <w:rsid w:val="004F4571"/>
    <w:rsid w:val="00573F6D"/>
    <w:rsid w:val="005C6652"/>
    <w:rsid w:val="00644A42"/>
    <w:rsid w:val="00671132"/>
    <w:rsid w:val="00743D33"/>
    <w:rsid w:val="007915FD"/>
    <w:rsid w:val="007A3243"/>
    <w:rsid w:val="007A4D2D"/>
    <w:rsid w:val="007D124B"/>
    <w:rsid w:val="00831BDE"/>
    <w:rsid w:val="008860EE"/>
    <w:rsid w:val="00912265"/>
    <w:rsid w:val="00962572"/>
    <w:rsid w:val="00AB40C3"/>
    <w:rsid w:val="00B13BC7"/>
    <w:rsid w:val="00B83291"/>
    <w:rsid w:val="00C77F77"/>
    <w:rsid w:val="00C86DFA"/>
    <w:rsid w:val="00CF6C0D"/>
    <w:rsid w:val="00D36C81"/>
    <w:rsid w:val="00D65ABB"/>
    <w:rsid w:val="00D6606D"/>
    <w:rsid w:val="00DD424A"/>
    <w:rsid w:val="00E27E28"/>
    <w:rsid w:val="00E75A3A"/>
    <w:rsid w:val="00EA77C5"/>
    <w:rsid w:val="00F029E8"/>
    <w:rsid w:val="00F61BD5"/>
    <w:rsid w:val="00F82348"/>
    <w:rsid w:val="00F961E4"/>
    <w:rsid w:val="00FA5C8C"/>
    <w:rsid w:val="00FD1446"/>
    <w:rsid w:val="00FF2726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4103"/>
  <w15:chartTrackingRefBased/>
  <w15:docId w15:val="{7F121141-AA24-401E-B248-41C1AF6D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B8BCF6C9AF9419186DAE4FFC9E348" ma:contentTypeVersion="2" ma:contentTypeDescription="Create a new document." ma:contentTypeScope="" ma:versionID="93075a5bc58980ea45081b3494f46048">
  <xsd:schema xmlns:xsd="http://www.w3.org/2001/XMLSchema" xmlns:xs="http://www.w3.org/2001/XMLSchema" xmlns:p="http://schemas.microsoft.com/office/2006/metadata/properties" xmlns:ns2="7492081b-43ab-4c32-942f-3991fe1150a9" targetNamespace="http://schemas.microsoft.com/office/2006/metadata/properties" ma:root="true" ma:fieldsID="eeb51345d2b0cc93328a220f25383c5e" ns2:_="">
    <xsd:import namespace="7492081b-43ab-4c32-942f-3991fe1150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2081b-43ab-4c32-942f-3991fe1150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91CD8-2AD2-4839-A589-5C1065512F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80F84-A514-4E6A-AA8C-3187BE75D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91D6D-A939-4F9C-BA3C-D641DB9E2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2081b-43ab-4c32-942f-3991fe115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Laufenberg, Mary Jo</dc:creator>
  <cp:keywords/>
  <dc:description/>
  <cp:lastModifiedBy>Cooks, Donna</cp:lastModifiedBy>
  <cp:revision>2</cp:revision>
  <dcterms:created xsi:type="dcterms:W3CDTF">2018-01-16T20:57:00Z</dcterms:created>
  <dcterms:modified xsi:type="dcterms:W3CDTF">2018-01-16T20:57:00Z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0x0101009B6B8BCF6C9AF9419186DAE4FFC9E348</vt:lpwstr>
  </property>
</Properties>
</file>