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30E4D" w14:textId="77777777" w:rsidR="00D804E5" w:rsidRPr="008560D1" w:rsidRDefault="00D804E5" w:rsidP="00D804E5">
      <w:pPr>
        <w:rPr>
          <w:rFonts w:cstheme="minorHAnsi"/>
          <w:b/>
          <w:u w:val="single"/>
        </w:rPr>
      </w:pPr>
      <w:r w:rsidRPr="008560D1">
        <w:rPr>
          <w:rFonts w:cstheme="minorHAnsi"/>
          <w:b/>
          <w:u w:val="single"/>
        </w:rPr>
        <w:t>Objectives 2/26</w:t>
      </w:r>
    </w:p>
    <w:p w14:paraId="1DD88D25" w14:textId="77777777" w:rsidR="00D804E5" w:rsidRDefault="00D804E5" w:rsidP="00D804E5">
      <w:pPr>
        <w:rPr>
          <w:rFonts w:cstheme="minorHAnsi"/>
          <w:b/>
        </w:rPr>
      </w:pPr>
    </w:p>
    <w:p w14:paraId="17AB90DF" w14:textId="77777777" w:rsidR="00D804E5" w:rsidRPr="008560D1" w:rsidRDefault="00D804E5" w:rsidP="00D804E5">
      <w:pPr>
        <w:rPr>
          <w:rFonts w:cstheme="minorHAnsi"/>
          <w:b/>
        </w:rPr>
      </w:pPr>
      <w:r w:rsidRPr="008560D1">
        <w:rPr>
          <w:rFonts w:cstheme="minorHAnsi"/>
          <w:b/>
        </w:rPr>
        <w:t>Colon cancer:</w:t>
      </w:r>
    </w:p>
    <w:p w14:paraId="2BE178FB" w14:textId="77777777" w:rsidR="00D804E5" w:rsidRPr="00526A6F" w:rsidRDefault="00D804E5" w:rsidP="00D804E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Describe the principles of colorectal cancer screening, including timing of first screening and follow-up intervals. What are options for screening strategy. </w:t>
      </w:r>
    </w:p>
    <w:p w14:paraId="03EAF0FB" w14:textId="77777777" w:rsidR="00D804E5" w:rsidRPr="0001715A" w:rsidRDefault="00D804E5" w:rsidP="00D804E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526A6F">
        <w:rPr>
          <w:rFonts w:eastAsia="Times New Roman" w:cstheme="minorHAnsi"/>
        </w:rPr>
        <w:t xml:space="preserve">Describe the </w:t>
      </w:r>
      <w:proofErr w:type="gramStart"/>
      <w:r w:rsidRPr="00526A6F">
        <w:rPr>
          <w:rFonts w:eastAsia="Times New Roman" w:cstheme="minorHAnsi"/>
        </w:rPr>
        <w:t>high risk</w:t>
      </w:r>
      <w:proofErr w:type="gramEnd"/>
      <w:r w:rsidRPr="00526A6F">
        <w:rPr>
          <w:rFonts w:eastAsia="Times New Roman" w:cstheme="minorHAnsi"/>
        </w:rPr>
        <w:t xml:space="preserve"> stage II patient who benefits from adjuvant chemotherapy treatment. </w:t>
      </w:r>
    </w:p>
    <w:p w14:paraId="672B7EB6" w14:textId="77777777" w:rsidR="00D804E5" w:rsidRPr="0001715A" w:rsidRDefault="00D804E5" w:rsidP="00D804E5">
      <w:pPr>
        <w:pStyle w:val="ListParagraph"/>
        <w:numPr>
          <w:ilvl w:val="0"/>
          <w:numId w:val="1"/>
        </w:numPr>
        <w:rPr>
          <w:rFonts w:cstheme="minorHAnsi"/>
        </w:rPr>
      </w:pPr>
      <w:r w:rsidRPr="0001715A">
        <w:rPr>
          <w:rFonts w:ascii="Calibri" w:eastAsia="Times New Roman" w:hAnsi="Calibri" w:cs="Calibri"/>
        </w:rPr>
        <w:t>Make a table of colon cancer stages 0 to stage 4 and list describe the optimal treatment option(s) for each stage, including side effects of treatment.</w:t>
      </w:r>
    </w:p>
    <w:p w14:paraId="61BEB0C4" w14:textId="77777777" w:rsidR="00D804E5" w:rsidRDefault="00D804E5">
      <w:bookmarkStart w:id="0" w:name="_GoBack"/>
      <w:bookmarkEnd w:id="0"/>
    </w:p>
    <w:sectPr w:rsidR="00D804E5" w:rsidSect="007B0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60EB"/>
    <w:multiLevelType w:val="hybridMultilevel"/>
    <w:tmpl w:val="58DEA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E5"/>
    <w:rsid w:val="007B0E98"/>
    <w:rsid w:val="00D8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CEEE4"/>
  <w15:chartTrackingRefBased/>
  <w15:docId w15:val="{B8BA1D5C-EF8A-5B4F-959B-1FE1A6F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Harper</dc:creator>
  <cp:keywords/>
  <dc:description/>
  <cp:lastModifiedBy>Lise Harper</cp:lastModifiedBy>
  <cp:revision>1</cp:revision>
  <dcterms:created xsi:type="dcterms:W3CDTF">2019-01-27T03:38:00Z</dcterms:created>
  <dcterms:modified xsi:type="dcterms:W3CDTF">2019-01-27T03:38:00Z</dcterms:modified>
</cp:coreProperties>
</file>