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C3C32" w14:textId="43AB73DB" w:rsidR="000E155D" w:rsidRDefault="000E155D" w:rsidP="000E155D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686894">
        <w:rPr>
          <w:rFonts w:ascii="Times New Roman" w:hAnsi="Times New Roman" w:cs="Times New Roman"/>
          <w:b/>
          <w:bCs/>
          <w:u w:val="single"/>
        </w:rPr>
        <w:t xml:space="preserve">AHD Objectives – August </w:t>
      </w:r>
      <w:r>
        <w:rPr>
          <w:rFonts w:ascii="Times New Roman" w:hAnsi="Times New Roman" w:cs="Times New Roman"/>
          <w:b/>
          <w:bCs/>
          <w:u w:val="single"/>
        </w:rPr>
        <w:t>18,</w:t>
      </w:r>
      <w:r w:rsidRPr="00686894">
        <w:rPr>
          <w:rFonts w:ascii="Times New Roman" w:hAnsi="Times New Roman" w:cs="Times New Roman"/>
          <w:b/>
          <w:bCs/>
          <w:u w:val="single"/>
        </w:rPr>
        <w:t xml:space="preserve"> 2020</w:t>
      </w:r>
    </w:p>
    <w:p w14:paraId="2388819C" w14:textId="77777777" w:rsidR="00AB4C59" w:rsidRPr="000E155D" w:rsidRDefault="00AB4C59" w:rsidP="000E155D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3E93FE8E" w14:textId="72B9645D" w:rsidR="0071445F" w:rsidRPr="00FE42D5" w:rsidRDefault="0071445F" w:rsidP="0071445F">
      <w:pPr>
        <w:rPr>
          <w:b/>
          <w:u w:val="single"/>
        </w:rPr>
      </w:pPr>
      <w:r w:rsidRPr="00FE42D5">
        <w:rPr>
          <w:b/>
          <w:u w:val="single"/>
        </w:rPr>
        <w:t>Sexually Transmitted Infections</w:t>
      </w:r>
    </w:p>
    <w:p w14:paraId="6DCB5626" w14:textId="17292212" w:rsidR="0071445F" w:rsidRPr="00FE42D5" w:rsidRDefault="00854986" w:rsidP="00854986">
      <w:pPr>
        <w:pStyle w:val="ListParagraph"/>
        <w:numPr>
          <w:ilvl w:val="0"/>
          <w:numId w:val="2"/>
        </w:numPr>
      </w:pPr>
      <w:r>
        <w:t xml:space="preserve">Make a table outlining the USPSTF guidelines for STI screening based on age and increased risk of STI. </w:t>
      </w:r>
    </w:p>
    <w:p w14:paraId="2CB4D1BD" w14:textId="77777777" w:rsidR="0071445F" w:rsidRPr="00854986" w:rsidRDefault="0071445F" w:rsidP="0071445F">
      <w:pPr>
        <w:pStyle w:val="ListParagraph"/>
        <w:numPr>
          <w:ilvl w:val="0"/>
          <w:numId w:val="2"/>
        </w:numPr>
      </w:pPr>
      <w:r w:rsidRPr="00854986">
        <w:t>Make a table and outline the symptoms, diagnostic strategy and treatment for the following STIs:</w:t>
      </w:r>
    </w:p>
    <w:p w14:paraId="360CEB63" w14:textId="07288415" w:rsidR="0071445F" w:rsidRDefault="00854986" w:rsidP="00854986">
      <w:pPr>
        <w:pStyle w:val="ListParagraph"/>
        <w:numPr>
          <w:ilvl w:val="1"/>
          <w:numId w:val="2"/>
        </w:numPr>
      </w:pPr>
      <w:r w:rsidRPr="00854986">
        <w:t>Chl</w:t>
      </w:r>
      <w:r>
        <w:t>a</w:t>
      </w:r>
      <w:r w:rsidRPr="00854986">
        <w:t>mydia trachomatis infection</w:t>
      </w:r>
      <w:r>
        <w:t xml:space="preserve"> – cervicitis, urethritis or proctitis</w:t>
      </w:r>
    </w:p>
    <w:p w14:paraId="06751327" w14:textId="0D8DC52A" w:rsidR="00854986" w:rsidRDefault="00854986" w:rsidP="00854986">
      <w:pPr>
        <w:pStyle w:val="ListParagraph"/>
        <w:numPr>
          <w:ilvl w:val="1"/>
          <w:numId w:val="2"/>
        </w:numPr>
      </w:pPr>
      <w:r>
        <w:t>Neisseria gonorrhoeae infection - cervicitis, urethritis or proctitis and disseminated gonococcal infection</w:t>
      </w:r>
    </w:p>
    <w:p w14:paraId="0A9220C8" w14:textId="3C094D0E" w:rsidR="00854986" w:rsidRDefault="00854986" w:rsidP="00854986">
      <w:pPr>
        <w:pStyle w:val="ListParagraph"/>
        <w:numPr>
          <w:ilvl w:val="1"/>
          <w:numId w:val="2"/>
        </w:numPr>
      </w:pPr>
      <w:r>
        <w:t>Pelvic inflammatory disease</w:t>
      </w:r>
    </w:p>
    <w:p w14:paraId="4BDDF5D1" w14:textId="4FEA8E38" w:rsidR="00854986" w:rsidRDefault="00854986" w:rsidP="00854986">
      <w:pPr>
        <w:pStyle w:val="ListParagraph"/>
        <w:numPr>
          <w:ilvl w:val="1"/>
          <w:numId w:val="2"/>
        </w:numPr>
      </w:pPr>
      <w:r>
        <w:t>Epididymitis</w:t>
      </w:r>
    </w:p>
    <w:p w14:paraId="745EDD8C" w14:textId="367EEDBE" w:rsidR="00854986" w:rsidRDefault="00854986" w:rsidP="00854986">
      <w:pPr>
        <w:pStyle w:val="ListParagraph"/>
        <w:numPr>
          <w:ilvl w:val="1"/>
          <w:numId w:val="2"/>
        </w:numPr>
      </w:pPr>
      <w:r>
        <w:t>Herpes simplex virus</w:t>
      </w:r>
    </w:p>
    <w:p w14:paraId="3E73577B" w14:textId="7545B1B2" w:rsidR="00854986" w:rsidRDefault="00854986" w:rsidP="00854986">
      <w:pPr>
        <w:pStyle w:val="ListParagraph"/>
        <w:numPr>
          <w:ilvl w:val="1"/>
          <w:numId w:val="2"/>
        </w:numPr>
      </w:pPr>
      <w:r>
        <w:t>Syphilis – outline based on stage</w:t>
      </w:r>
    </w:p>
    <w:p w14:paraId="6D9FAEAC" w14:textId="77777777" w:rsidR="00854986" w:rsidRDefault="00854986" w:rsidP="0071445F"/>
    <w:p w14:paraId="28AEF7A7" w14:textId="32367127" w:rsidR="0071445F" w:rsidRPr="00FE42D5" w:rsidRDefault="0071445F" w:rsidP="0071445F">
      <w:pPr>
        <w:rPr>
          <w:b/>
          <w:u w:val="single"/>
        </w:rPr>
      </w:pPr>
      <w:r w:rsidRPr="00FE42D5">
        <w:rPr>
          <w:b/>
          <w:u w:val="single"/>
        </w:rPr>
        <w:t>Acute Diarrhea and C. diff:</w:t>
      </w:r>
    </w:p>
    <w:p w14:paraId="5B5F8E78" w14:textId="21FCDD98" w:rsidR="0071445F" w:rsidRDefault="0071445F" w:rsidP="0071445F">
      <w:pPr>
        <w:pStyle w:val="ListParagraph"/>
        <w:numPr>
          <w:ilvl w:val="0"/>
          <w:numId w:val="1"/>
        </w:numPr>
      </w:pPr>
      <w:r w:rsidRPr="00FE42D5">
        <w:t>Know the indications for antibiotics for acute diarrhea based on the ACG guidelines.</w:t>
      </w:r>
    </w:p>
    <w:p w14:paraId="45D6A6F8" w14:textId="63EF46E0" w:rsidR="0071445F" w:rsidRPr="00FE42D5" w:rsidRDefault="0071445F" w:rsidP="00854986">
      <w:pPr>
        <w:pStyle w:val="ListParagraph"/>
        <w:numPr>
          <w:ilvl w:val="0"/>
          <w:numId w:val="1"/>
        </w:numPr>
      </w:pPr>
      <w:r w:rsidRPr="00FE42D5">
        <w:t xml:space="preserve">Know the appropriate patient to </w:t>
      </w:r>
      <w:r w:rsidRPr="00854986">
        <w:t xml:space="preserve">test for </w:t>
      </w:r>
      <w:r w:rsidRPr="00854986">
        <w:rPr>
          <w:i/>
        </w:rPr>
        <w:t>C. difficile</w:t>
      </w:r>
      <w:r w:rsidRPr="00854986">
        <w:t xml:space="preserve"> and</w:t>
      </w:r>
      <w:r w:rsidRPr="00FE42D5">
        <w:t xml:space="preserve"> the appropriate diagnostic test to order.</w:t>
      </w:r>
    </w:p>
    <w:p w14:paraId="56D051EF" w14:textId="77777777" w:rsidR="0071445F" w:rsidRPr="00FE42D5" w:rsidRDefault="0071445F" w:rsidP="0071445F">
      <w:pPr>
        <w:pStyle w:val="ListParagraph"/>
        <w:numPr>
          <w:ilvl w:val="0"/>
          <w:numId w:val="1"/>
        </w:numPr>
      </w:pPr>
      <w:r w:rsidRPr="00FE42D5">
        <w:t>Know how to individualize the proper antimicrobial treatment and length of therapy for C. diff infection based on the severity of the infection and the number of recurrences.</w:t>
      </w:r>
    </w:p>
    <w:p w14:paraId="10E40F80" w14:textId="19652240" w:rsidR="0071445F" w:rsidRDefault="0071445F" w:rsidP="0071445F">
      <w:pPr>
        <w:pStyle w:val="ListParagraph"/>
        <w:numPr>
          <w:ilvl w:val="0"/>
          <w:numId w:val="1"/>
        </w:numPr>
      </w:pPr>
      <w:r w:rsidRPr="00FE42D5">
        <w:t>Describe the role of probiotics in the prevention of C. diff infection.</w:t>
      </w:r>
    </w:p>
    <w:p w14:paraId="57DFBAE7" w14:textId="13216C22" w:rsidR="00854986" w:rsidRDefault="00854986" w:rsidP="00854986"/>
    <w:p w14:paraId="3EFA48C0" w14:textId="0DCE08CB" w:rsidR="00AC0FC6" w:rsidRPr="00854986" w:rsidRDefault="00854986">
      <w:pPr>
        <w:rPr>
          <w:b/>
          <w:bCs/>
          <w:u w:val="single"/>
        </w:rPr>
      </w:pPr>
      <w:r w:rsidRPr="00854986">
        <w:rPr>
          <w:b/>
          <w:bCs/>
          <w:u w:val="single"/>
        </w:rPr>
        <w:t>Tick-Borne Diseases</w:t>
      </w:r>
    </w:p>
    <w:p w14:paraId="2B7B28DF" w14:textId="273824A8" w:rsidR="00854986" w:rsidRDefault="00854986" w:rsidP="00854986">
      <w:pPr>
        <w:pStyle w:val="ListParagraph"/>
        <w:numPr>
          <w:ilvl w:val="0"/>
          <w:numId w:val="3"/>
        </w:numPr>
      </w:pPr>
      <w:r w:rsidRPr="00FE42D5">
        <w:t xml:space="preserve">Know the </w:t>
      </w:r>
      <w:r>
        <w:t xml:space="preserve">clinical manifestations, diagnostic testing and treatment of </w:t>
      </w:r>
      <w:proofErr w:type="spellStart"/>
      <w:r>
        <w:t>lyme</w:t>
      </w:r>
      <w:proofErr w:type="spellEnd"/>
      <w:r>
        <w:t xml:space="preserve"> disease by stage of infection.</w:t>
      </w:r>
    </w:p>
    <w:p w14:paraId="5FA53E8F" w14:textId="77777777" w:rsidR="00854986" w:rsidRDefault="00854986" w:rsidP="00854986">
      <w:pPr>
        <w:pStyle w:val="ListParagraph"/>
        <w:numPr>
          <w:ilvl w:val="0"/>
          <w:numId w:val="3"/>
        </w:numPr>
      </w:pPr>
      <w:r>
        <w:t>Make a table outlining the vector, geographical setting, clinical manifestations, diagnostic testing, lab manifestations and treatment of the following disease:</w:t>
      </w:r>
    </w:p>
    <w:p w14:paraId="625A6BA7" w14:textId="674202D6" w:rsidR="00854986" w:rsidRDefault="00854986" w:rsidP="00854986">
      <w:pPr>
        <w:pStyle w:val="ListParagraph"/>
        <w:numPr>
          <w:ilvl w:val="1"/>
          <w:numId w:val="3"/>
        </w:numPr>
      </w:pPr>
      <w:r>
        <w:t>Babesiosis</w:t>
      </w:r>
    </w:p>
    <w:p w14:paraId="2475583D" w14:textId="77777777" w:rsidR="00854986" w:rsidRDefault="00854986" w:rsidP="00854986">
      <w:pPr>
        <w:pStyle w:val="ListParagraph"/>
        <w:numPr>
          <w:ilvl w:val="1"/>
          <w:numId w:val="3"/>
        </w:numPr>
      </w:pPr>
      <w:r>
        <w:t>Southern tick-associated rash illness</w:t>
      </w:r>
    </w:p>
    <w:p w14:paraId="273F7DA7" w14:textId="6BE73000" w:rsidR="00854986" w:rsidRDefault="00854986" w:rsidP="00854986">
      <w:pPr>
        <w:pStyle w:val="ListParagraph"/>
        <w:numPr>
          <w:ilvl w:val="1"/>
          <w:numId w:val="3"/>
        </w:numPr>
      </w:pPr>
      <w:r>
        <w:t>Human monocyte ehrlichiosis</w:t>
      </w:r>
    </w:p>
    <w:p w14:paraId="2FE3049E" w14:textId="7DEBA375" w:rsidR="00854986" w:rsidRDefault="00854986" w:rsidP="00854986">
      <w:pPr>
        <w:pStyle w:val="ListParagraph"/>
        <w:numPr>
          <w:ilvl w:val="1"/>
          <w:numId w:val="3"/>
        </w:numPr>
      </w:pPr>
      <w:r>
        <w:t xml:space="preserve"> Granulocytic anaplasmosis</w:t>
      </w:r>
    </w:p>
    <w:p w14:paraId="356762B1" w14:textId="60F53AF6" w:rsidR="00854986" w:rsidRPr="00854986" w:rsidRDefault="00854986" w:rsidP="00854986">
      <w:pPr>
        <w:pStyle w:val="ListParagraph"/>
        <w:numPr>
          <w:ilvl w:val="1"/>
          <w:numId w:val="3"/>
        </w:numPr>
      </w:pPr>
      <w:r>
        <w:t>Rocky mountain spotted fever</w:t>
      </w:r>
    </w:p>
    <w:sectPr w:rsidR="00854986" w:rsidRPr="00854986" w:rsidSect="00100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667E5"/>
    <w:multiLevelType w:val="hybridMultilevel"/>
    <w:tmpl w:val="96F01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F4AC4"/>
    <w:multiLevelType w:val="hybridMultilevel"/>
    <w:tmpl w:val="63504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B0E17"/>
    <w:multiLevelType w:val="hybridMultilevel"/>
    <w:tmpl w:val="63504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5F"/>
    <w:rsid w:val="000E155D"/>
    <w:rsid w:val="00100BA5"/>
    <w:rsid w:val="001E11D3"/>
    <w:rsid w:val="006C124D"/>
    <w:rsid w:val="0071445F"/>
    <w:rsid w:val="00854986"/>
    <w:rsid w:val="00AB4C59"/>
    <w:rsid w:val="00AC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278AC7"/>
  <w15:chartTrackingRefBased/>
  <w15:docId w15:val="{42C3DFE3-6C9D-4943-AD8E-429BE03A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45F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8549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45F"/>
    <w:pPr>
      <w:spacing w:after="0" w:line="240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498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Harper</dc:creator>
  <cp:keywords/>
  <dc:description/>
  <cp:lastModifiedBy>Lise Harper</cp:lastModifiedBy>
  <cp:revision>2</cp:revision>
  <dcterms:created xsi:type="dcterms:W3CDTF">2020-08-14T01:51:00Z</dcterms:created>
  <dcterms:modified xsi:type="dcterms:W3CDTF">2020-08-14T01:51:00Z</dcterms:modified>
</cp:coreProperties>
</file>