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635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>GI/hepatology month, objectives 5/31/2022</w:t>
      </w:r>
    </w:p>
    <w:p w:rsidR="00C60635" w:rsidRPr="00C60635" w:rsidRDefault="00C60635">
      <w:pPr>
        <w:rPr>
          <w:rFonts w:ascii="Times New Roman" w:hAnsi="Times New Roman" w:cs="Times New Roman"/>
        </w:rPr>
      </w:pPr>
    </w:p>
    <w:p w:rsidR="00C60635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>Alcoholic liver disease/alcoholic hepatitis</w:t>
      </w:r>
    </w:p>
    <w:p w:rsidR="00C60635" w:rsidRPr="00C60635" w:rsidRDefault="00C60635">
      <w:pPr>
        <w:rPr>
          <w:rFonts w:ascii="Times New Roman" w:hAnsi="Times New Roman" w:cs="Times New Roman"/>
        </w:rPr>
      </w:pPr>
    </w:p>
    <w:p w:rsidR="00C60635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 xml:space="preserve">1. Describe the clinical features/clinical diagnosis of alcoholic hepatitis. When would a liver biopsy be recommended for diagnosis? </w:t>
      </w:r>
    </w:p>
    <w:p w:rsidR="00C60635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 xml:space="preserve">2. What are the components of the </w:t>
      </w:r>
      <w:proofErr w:type="spellStart"/>
      <w:r w:rsidRPr="00C60635">
        <w:rPr>
          <w:rFonts w:ascii="Times New Roman" w:hAnsi="Times New Roman" w:cs="Times New Roman"/>
        </w:rPr>
        <w:t>Maddrey</w:t>
      </w:r>
      <w:proofErr w:type="spellEnd"/>
      <w:r w:rsidRPr="00C60635">
        <w:rPr>
          <w:rFonts w:ascii="Times New Roman" w:hAnsi="Times New Roman" w:cs="Times New Roman"/>
        </w:rPr>
        <w:t xml:space="preserve"> Discriminant Function score and how is it useful in alcoholic hepatitis? </w:t>
      </w:r>
    </w:p>
    <w:p w:rsidR="00C60635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 xml:space="preserve">3. When should steroids be considered for alcoholic hepatitis? What are contraindications to steroid use in this setting? </w:t>
      </w:r>
    </w:p>
    <w:p w:rsidR="00365EDD" w:rsidRPr="00C60635" w:rsidRDefault="00C60635">
      <w:pPr>
        <w:rPr>
          <w:rFonts w:ascii="Times New Roman" w:hAnsi="Times New Roman" w:cs="Times New Roman"/>
        </w:rPr>
      </w:pPr>
      <w:r w:rsidRPr="00C60635">
        <w:rPr>
          <w:rFonts w:ascii="Times New Roman" w:hAnsi="Times New Roman" w:cs="Times New Roman"/>
        </w:rPr>
        <w:t>4. Describe the scoring tool that should be used to determine the efficacy of steroids in alcoholic hepatitis for a particular patient.</w:t>
      </w:r>
    </w:p>
    <w:sectPr w:rsidR="00365EDD" w:rsidRPr="00C6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35"/>
    <w:rsid w:val="00291ADA"/>
    <w:rsid w:val="00365EDD"/>
    <w:rsid w:val="00C6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E546A"/>
  <w15:chartTrackingRefBased/>
  <w15:docId w15:val="{19F9B213-F51A-483F-8036-9BF4FEEE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Lise K</dc:creator>
  <cp:keywords/>
  <dc:description/>
  <cp:lastModifiedBy>Harper, Lise K</cp:lastModifiedBy>
  <cp:revision>1</cp:revision>
  <dcterms:created xsi:type="dcterms:W3CDTF">2022-05-12T14:37:00Z</dcterms:created>
  <dcterms:modified xsi:type="dcterms:W3CDTF">2022-05-12T14:48:00Z</dcterms:modified>
</cp:coreProperties>
</file>