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2" w:rsidP="00996802" w:rsidRDefault="00996802" w14:paraId="7F9D555C" w14:textId="5F0BED1B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00996802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Academic Half Day Objectives – November </w:t>
      </w:r>
      <w:r w:rsidRPr="00996802">
        <w:rPr>
          <w:rFonts w:ascii="Times New Roman" w:hAnsi="Times New Roman" w:eastAsia="Times New Roman" w:cs="Times New Roman"/>
          <w:b/>
          <w:bCs/>
          <w:sz w:val="20"/>
          <w:szCs w:val="20"/>
        </w:rPr>
        <w:t>19</w:t>
      </w:r>
      <w:r w:rsidRPr="00996802">
        <w:rPr>
          <w:rFonts w:ascii="Times New Roman" w:hAnsi="Times New Roman" w:eastAsia="Times New Roman" w:cs="Times New Roman"/>
          <w:b/>
          <w:bCs/>
          <w:sz w:val="20"/>
          <w:szCs w:val="20"/>
        </w:rPr>
        <w:t>, 2019</w:t>
      </w:r>
      <w:r w:rsidRPr="00996802">
        <w:rPr>
          <w:rFonts w:ascii="Times New Roman" w:hAnsi="Times New Roman" w:eastAsia="Times New Roman" w:cs="Times New Roman"/>
          <w:sz w:val="20"/>
          <w:szCs w:val="20"/>
        </w:rPr>
        <w:t> </w:t>
      </w:r>
    </w:p>
    <w:p w:rsidR="00996802" w:rsidP="00996802" w:rsidRDefault="00996802" w14:paraId="67940131" w14:textId="33FEB395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 w:rsidRPr="00996802" w:rsidR="00996802" w:rsidP="00996802" w:rsidRDefault="00996802" w14:paraId="4D3C1B7E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Pr="00996802" w:rsidR="00996802" w:rsidP="1E8B350E" w:rsidRDefault="00996802" w14:paraId="05F62D87" w14:textId="0C3A885B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1E8B350E" w:rsidR="1E8B350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Diabetes: </w:t>
      </w:r>
    </w:p>
    <w:p w:rsidRPr="00996802" w:rsidR="00996802" w:rsidP="00996802" w:rsidRDefault="00996802" w14:paraId="54B898C4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 w:rsidRPr="00996802" w:rsidR="00996802" w:rsidP="00996802" w:rsidRDefault="00996802" w14:paraId="503D530F" w14:textId="17BF55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34881F82" w:rsidR="34881F82">
        <w:rPr>
          <w:rFonts w:ascii="Times New Roman" w:hAnsi="Times New Roman" w:eastAsia="Times New Roman" w:cs="Times New Roman"/>
          <w:sz w:val="20"/>
          <w:szCs w:val="20"/>
        </w:rPr>
        <w:t>Create short comparisons of the pathophysiology/causes of idiopathic DM, type 1, type 2, MODY, neonatal diabetes, “type A insulin resistance”, and gestational diabetes. </w:t>
      </w:r>
    </w:p>
    <w:p w:rsidRPr="00996802" w:rsidR="00996802" w:rsidP="34881F82" w:rsidRDefault="00996802" w14:paraId="0D2F2641" w14:textId="0CE74B2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34881F82" w:rsidR="34881F82">
        <w:rPr>
          <w:rFonts w:ascii="Times New Roman" w:hAnsi="Times New Roman" w:eastAsia="Times New Roman" w:cs="Times New Roman"/>
          <w:sz w:val="20"/>
          <w:szCs w:val="20"/>
        </w:rPr>
        <w:t>Describe the ADA goals for control regarding glycemic control, BP, and lipids.</w:t>
      </w:r>
      <w:r w:rsidRPr="34881F82" w:rsidR="34881F82">
        <w:rPr>
          <w:rFonts w:ascii="Times New Roman" w:hAnsi="Times New Roman" w:eastAsia="Times New Roman" w:cs="Times New Roman"/>
          <w:sz w:val="20"/>
          <w:szCs w:val="20"/>
        </w:rPr>
        <w:t> </w:t>
      </w:r>
    </w:p>
    <w:p w:rsidRPr="00996802" w:rsidR="00996802" w:rsidP="00996802" w:rsidRDefault="00996802" w14:paraId="2E1E617B" w14:textId="786C09D8">
      <w:pPr>
        <w:pStyle w:val="ListParagraph"/>
        <w:spacing w:before="100" w:beforeAutospacing="1" w:after="100" w:afterAutospacing="1" w:line="240" w:lineRule="auto"/>
        <w:ind w:firstLine="45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bookmarkStart w:name="_GoBack" w:id="0"/>
      <w:bookmarkEnd w:id="0"/>
    </w:p>
    <w:p w:rsidRPr="00996802" w:rsidR="00996802" w:rsidP="00996802" w:rsidRDefault="00996802" w14:paraId="5E8E647A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00996802">
        <w:rPr>
          <w:rFonts w:ascii="Times New Roman" w:hAnsi="Times New Roman" w:eastAsia="Times New Roman" w:cs="Times New Roman"/>
          <w:b/>
          <w:bCs/>
          <w:sz w:val="20"/>
          <w:szCs w:val="20"/>
        </w:rPr>
        <w:t>Complications of Diabetes: </w:t>
      </w:r>
    </w:p>
    <w:p w:rsidRPr="00996802" w:rsidR="00996802" w:rsidP="00996802" w:rsidRDefault="00996802" w14:paraId="17B19063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34881F82" w:rsidR="34881F82">
        <w:rPr>
          <w:rFonts w:ascii="Times New Roman" w:hAnsi="Times New Roman" w:eastAsia="Times New Roman" w:cs="Times New Roman"/>
          <w:sz w:val="20"/>
          <w:szCs w:val="20"/>
        </w:rPr>
        <w:t>List the macrovascular and microvascular complications of diabetes. </w:t>
      </w:r>
    </w:p>
    <w:p w:rsidRPr="00996802" w:rsidR="00996802" w:rsidP="00996802" w:rsidRDefault="00996802" w14:paraId="11FCE74E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34881F82" w:rsidR="34881F82">
        <w:rPr>
          <w:rFonts w:ascii="Times New Roman" w:hAnsi="Times New Roman" w:eastAsia="Times New Roman" w:cs="Times New Roman"/>
          <w:sz w:val="20"/>
          <w:szCs w:val="20"/>
        </w:rPr>
        <w:t>Classify diabetic retinopathy, and list key features of both types.  </w:t>
      </w:r>
    </w:p>
    <w:p w:rsidRPr="00996802" w:rsidR="00996802" w:rsidP="00996802" w:rsidRDefault="00996802" w14:paraId="2E425DCC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34881F82" w:rsidR="34881F82">
        <w:rPr>
          <w:rFonts w:ascii="Times New Roman" w:hAnsi="Times New Roman" w:eastAsia="Times New Roman" w:cs="Times New Roman"/>
          <w:sz w:val="20"/>
          <w:szCs w:val="20"/>
        </w:rPr>
        <w:t>What is the treatment of diabetic nephropathy in patients with and without concomitant hypertension? </w:t>
      </w:r>
    </w:p>
    <w:p w:rsidRPr="00996802" w:rsidR="00996802" w:rsidP="00996802" w:rsidRDefault="00996802" w14:paraId="4315395F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34881F82" w:rsidR="34881F82">
        <w:rPr>
          <w:rFonts w:ascii="Times New Roman" w:hAnsi="Times New Roman" w:eastAsia="Times New Roman" w:cs="Times New Roman"/>
          <w:sz w:val="20"/>
          <w:szCs w:val="20"/>
        </w:rPr>
        <w:t>List the different types of diabetic neuropathies. </w:t>
      </w:r>
    </w:p>
    <w:p w:rsidRPr="00996802" w:rsidR="00996802" w:rsidP="34881F82" w:rsidRDefault="00996802" w14:paraId="2046B852" w14:textId="49C4465F">
      <w:pPr>
        <w:numPr>
          <w:ilvl w:val="0"/>
          <w:numId w:val="12"/>
        </w:num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34881F82" w:rsidR="34881F82">
        <w:rPr>
          <w:rFonts w:ascii="Times New Roman" w:hAnsi="Times New Roman" w:eastAsia="Times New Roman" w:cs="Times New Roman"/>
          <w:sz w:val="20"/>
          <w:szCs w:val="20"/>
        </w:rPr>
        <w:t>What are the practice recommendations for screening of microalbuminuria, retinopathy, and polyneuropathy in type 1 and type 2 diabetics? </w:t>
      </w:r>
    </w:p>
    <w:p w:rsidR="34881F82" w:rsidP="34881F82" w:rsidRDefault="34881F82" w14:paraId="465A76FE" w14:textId="6127CDE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34881F82" w:rsidR="34881F82">
        <w:rPr>
          <w:rFonts w:ascii="Times New Roman" w:hAnsi="Times New Roman" w:eastAsia="Times New Roman" w:cs="Times New Roman"/>
          <w:sz w:val="20"/>
          <w:szCs w:val="20"/>
        </w:rPr>
        <w:t>Make a table and list the following drug classes, mechanism(s) of action, side effects and contraindications: Biguanides, Thiazolidinediones, Sulfonylureas, DPP-4 inhibitors, GLP-1 receptor antagonists, and Alpha-glucosidase inhibitors. Know an example of each drug class. </w:t>
      </w:r>
    </w:p>
    <w:p w:rsidR="34881F82" w:rsidP="34881F82" w:rsidRDefault="34881F82" w14:paraId="77668FB0" w14:textId="2B496245">
      <w:pPr>
        <w:pStyle w:val="Normal"/>
        <w:spacing w:after="0" w:line="240" w:lineRule="auto"/>
        <w:ind w:left="360"/>
        <w:rPr>
          <w:rFonts w:ascii="Times New Roman" w:hAnsi="Times New Roman" w:eastAsia="Times New Roman" w:cs="Times New Roman"/>
          <w:sz w:val="20"/>
          <w:szCs w:val="20"/>
        </w:rPr>
      </w:pPr>
    </w:p>
    <w:p w:rsidRPr="00996802" w:rsidR="00996802" w:rsidP="00996802" w:rsidRDefault="00996802" w14:paraId="5419EE37" w14:textId="09CC7B23">
      <w:pPr>
        <w:tabs>
          <w:tab w:val="left" w:pos="720"/>
        </w:tabs>
        <w:spacing w:before="100" w:beforeAutospacing="1" w:after="100" w:afterAutospacing="1" w:line="240" w:lineRule="auto"/>
        <w:ind w:left="360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 w:rsidRPr="00996802" w:rsidR="00996802" w:rsidP="00996802" w:rsidRDefault="00996802" w14:paraId="01382A4E" w14:textId="77777777">
      <w:pPr>
        <w:pStyle w:val="paragraph"/>
        <w:textAlignment w:val="baseline"/>
        <w:rPr>
          <w:b/>
          <w:bCs/>
          <w:sz w:val="20"/>
          <w:szCs w:val="20"/>
        </w:rPr>
      </w:pPr>
      <w:r w:rsidRPr="00996802">
        <w:rPr>
          <w:rStyle w:val="normaltextrun"/>
          <w:b/>
          <w:bCs/>
          <w:sz w:val="20"/>
          <w:szCs w:val="20"/>
        </w:rPr>
        <w:t>Osteoporosis:</w:t>
      </w:r>
      <w:r w:rsidRPr="00996802">
        <w:rPr>
          <w:rStyle w:val="eop"/>
          <w:b/>
          <w:bCs/>
          <w:sz w:val="20"/>
          <w:szCs w:val="20"/>
        </w:rPr>
        <w:t> </w:t>
      </w:r>
    </w:p>
    <w:p w:rsidRPr="00996802" w:rsidR="00996802" w:rsidP="00996802" w:rsidRDefault="00996802" w14:paraId="535C33AB" w14:textId="1CB64E06">
      <w:pPr>
        <w:pStyle w:val="paragraph"/>
        <w:numPr>
          <w:ilvl w:val="0"/>
          <w:numId w:val="12"/>
        </w:numPr>
        <w:textAlignment w:val="baseline"/>
        <w:rPr>
          <w:sz w:val="20"/>
          <w:szCs w:val="20"/>
        </w:rPr>
      </w:pPr>
      <w:r w:rsidRPr="34881F82" w:rsidR="34881F82">
        <w:rPr>
          <w:rStyle w:val="normaltextrun"/>
          <w:sz w:val="20"/>
          <w:szCs w:val="20"/>
        </w:rPr>
        <w:t>Know the definition of osteoporosis clinically and by the DEXA score.</w:t>
      </w:r>
      <w:r w:rsidRPr="34881F82" w:rsidR="34881F82">
        <w:rPr>
          <w:rStyle w:val="eop"/>
          <w:sz w:val="20"/>
          <w:szCs w:val="20"/>
        </w:rPr>
        <w:t> </w:t>
      </w:r>
    </w:p>
    <w:p w:rsidR="00996802" w:rsidP="00F869D5" w:rsidRDefault="00996802" w14:paraId="01BF8577" w14:textId="77777777">
      <w:pPr>
        <w:pStyle w:val="paragraph"/>
        <w:numPr>
          <w:ilvl w:val="0"/>
          <w:numId w:val="12"/>
        </w:numPr>
        <w:textAlignment w:val="baseline"/>
        <w:rPr>
          <w:rStyle w:val="eop"/>
          <w:sz w:val="20"/>
          <w:szCs w:val="20"/>
        </w:rPr>
      </w:pPr>
      <w:r w:rsidRPr="34881F82" w:rsidR="34881F82">
        <w:rPr>
          <w:rStyle w:val="normaltextrun"/>
          <w:sz w:val="20"/>
          <w:szCs w:val="20"/>
        </w:rPr>
        <w:t>Describe the patients that should be screened for osteoporosis based on the USPSTF guidelines and the National Osteoporosis Foundation (NOF) Guidelines (including men). </w:t>
      </w:r>
      <w:r w:rsidRPr="34881F82" w:rsidR="34881F82">
        <w:rPr>
          <w:rStyle w:val="eop"/>
          <w:sz w:val="20"/>
          <w:szCs w:val="20"/>
        </w:rPr>
        <w:t> </w:t>
      </w:r>
    </w:p>
    <w:p w:rsidRPr="00996802" w:rsidR="00996802" w:rsidP="00F869D5" w:rsidRDefault="00996802" w14:paraId="2E0E2B85" w14:textId="33D80834">
      <w:pPr>
        <w:pStyle w:val="paragraph"/>
        <w:numPr>
          <w:ilvl w:val="0"/>
          <w:numId w:val="12"/>
        </w:numPr>
        <w:textAlignment w:val="baseline"/>
        <w:rPr>
          <w:sz w:val="20"/>
          <w:szCs w:val="20"/>
        </w:rPr>
      </w:pPr>
      <w:r w:rsidRPr="34881F82" w:rsidR="34881F82">
        <w:rPr>
          <w:rStyle w:val="normaltextrun"/>
          <w:sz w:val="20"/>
          <w:szCs w:val="20"/>
        </w:rPr>
        <w:t>Describe the difference between primary and secondary osteoporosis. Know which patients should be evaluated for secondary osteoporosis. List a differential diagnosis for secondary osteoporosis and what the work up entails.</w:t>
      </w:r>
      <w:r w:rsidRPr="34881F82" w:rsidR="34881F82">
        <w:rPr>
          <w:rStyle w:val="eop"/>
          <w:sz w:val="20"/>
          <w:szCs w:val="20"/>
        </w:rPr>
        <w:t> </w:t>
      </w:r>
    </w:p>
    <w:p w:rsidRPr="00996802" w:rsidR="00996802" w:rsidP="00996802" w:rsidRDefault="00996802" w14:paraId="3F6EB06F" w14:textId="1D7E0929">
      <w:pPr>
        <w:pStyle w:val="paragraph"/>
        <w:numPr>
          <w:ilvl w:val="0"/>
          <w:numId w:val="12"/>
        </w:numPr>
        <w:textAlignment w:val="baseline"/>
        <w:rPr>
          <w:sz w:val="20"/>
          <w:szCs w:val="20"/>
        </w:rPr>
      </w:pPr>
      <w:r w:rsidRPr="34881F82" w:rsidR="34881F82">
        <w:rPr>
          <w:rStyle w:val="normaltextrun"/>
          <w:sz w:val="20"/>
          <w:szCs w:val="20"/>
        </w:rPr>
        <w:t>Describe the indications for treatment of osteoporosis according to the NOF. </w:t>
      </w:r>
      <w:r w:rsidRPr="34881F82" w:rsidR="34881F82">
        <w:rPr>
          <w:rStyle w:val="eop"/>
          <w:sz w:val="20"/>
          <w:szCs w:val="20"/>
        </w:rPr>
        <w:t> </w:t>
      </w:r>
      <w:r w:rsidRPr="34881F82" w:rsidR="34881F82">
        <w:rPr>
          <w:sz w:val="20"/>
          <w:szCs w:val="20"/>
        </w:rPr>
        <w:t xml:space="preserve"> </w:t>
      </w:r>
      <w:r w:rsidRPr="34881F82" w:rsidR="34881F82">
        <w:rPr>
          <w:rStyle w:val="normaltextrun"/>
          <w:sz w:val="20"/>
          <w:szCs w:val="20"/>
        </w:rPr>
        <w:t>Understand how the FRAX tool can be used to help determine who needs to be treated.</w:t>
      </w:r>
      <w:r w:rsidRPr="34881F82" w:rsidR="34881F82">
        <w:rPr>
          <w:rStyle w:val="eop"/>
          <w:sz w:val="20"/>
          <w:szCs w:val="20"/>
        </w:rPr>
        <w:t> </w:t>
      </w:r>
    </w:p>
    <w:p w:rsidRPr="00996802" w:rsidR="00996802" w:rsidP="00996802" w:rsidRDefault="00996802" w14:paraId="2CDDE3DA" w14:textId="28081DE9">
      <w:pPr>
        <w:pStyle w:val="paragraph"/>
        <w:numPr>
          <w:ilvl w:val="0"/>
          <w:numId w:val="12"/>
        </w:numPr>
        <w:textAlignment w:val="baseline"/>
        <w:rPr>
          <w:sz w:val="20"/>
          <w:szCs w:val="20"/>
        </w:rPr>
      </w:pPr>
      <w:r w:rsidRPr="34881F82" w:rsidR="34881F82">
        <w:rPr>
          <w:rStyle w:val="normaltextrun"/>
          <w:sz w:val="20"/>
          <w:szCs w:val="20"/>
        </w:rPr>
        <w:t>Describe the non-pharmacologic treatment to prevent osteoporotic fractures. </w:t>
      </w:r>
      <w:r w:rsidRPr="34881F82" w:rsidR="34881F82">
        <w:rPr>
          <w:rStyle w:val="eop"/>
          <w:sz w:val="20"/>
          <w:szCs w:val="20"/>
        </w:rPr>
        <w:t> </w:t>
      </w:r>
    </w:p>
    <w:p w:rsidR="00996802" w:rsidP="00996802" w:rsidRDefault="00996802" w14:paraId="53DF3778" w14:textId="77777777">
      <w:pPr>
        <w:pStyle w:val="paragraph"/>
        <w:numPr>
          <w:ilvl w:val="0"/>
          <w:numId w:val="12"/>
        </w:numPr>
        <w:textAlignment w:val="baseline"/>
        <w:rPr>
          <w:sz w:val="20"/>
          <w:szCs w:val="20"/>
        </w:rPr>
      </w:pPr>
      <w:r w:rsidRPr="34881F82" w:rsidR="34881F82">
        <w:rPr>
          <w:rStyle w:val="normaltextrun"/>
          <w:sz w:val="20"/>
          <w:szCs w:val="20"/>
        </w:rPr>
        <w:t xml:space="preserve">Make a table and </w:t>
      </w:r>
      <w:r w:rsidRPr="34881F82" w:rsidR="34881F82">
        <w:rPr>
          <w:rStyle w:val="spellingerror"/>
          <w:sz w:val="20"/>
          <w:szCs w:val="20"/>
        </w:rPr>
        <w:t>and</w:t>
      </w:r>
      <w:r w:rsidRPr="34881F82" w:rsidR="34881F82">
        <w:rPr>
          <w:rStyle w:val="normaltextrun"/>
          <w:sz w:val="20"/>
          <w:szCs w:val="20"/>
        </w:rPr>
        <w:t xml:space="preserve"> describe the pharmacologic therapies for osteoporosis, (including bisphosphonates, selective estrogen receptor modulators (SERMS), calcitonin, </w:t>
      </w:r>
      <w:r w:rsidRPr="34881F82" w:rsidR="34881F82">
        <w:rPr>
          <w:rStyle w:val="spellingerror"/>
          <w:sz w:val="20"/>
          <w:szCs w:val="20"/>
        </w:rPr>
        <w:t>teraperatide</w:t>
      </w:r>
      <w:r w:rsidRPr="34881F82" w:rsidR="34881F82">
        <w:rPr>
          <w:rStyle w:val="normaltextrun"/>
          <w:sz w:val="20"/>
          <w:szCs w:val="20"/>
        </w:rPr>
        <w:t>, and denosumab), their mechanism of action, contraindications, and side effects.</w:t>
      </w:r>
      <w:r w:rsidRPr="34881F82" w:rsidR="34881F82">
        <w:rPr>
          <w:rStyle w:val="eop"/>
          <w:sz w:val="20"/>
          <w:szCs w:val="20"/>
        </w:rPr>
        <w:t> </w:t>
      </w:r>
    </w:p>
    <w:p w:rsidRPr="00996802" w:rsidR="00996802" w:rsidP="00996802" w:rsidRDefault="00996802" w14:paraId="05BDA423" w14:textId="355FC964">
      <w:pPr>
        <w:pStyle w:val="paragraph"/>
        <w:numPr>
          <w:ilvl w:val="0"/>
          <w:numId w:val="12"/>
        </w:numPr>
        <w:textAlignment w:val="baseline"/>
        <w:rPr>
          <w:sz w:val="20"/>
          <w:szCs w:val="20"/>
        </w:rPr>
      </w:pPr>
      <w:r w:rsidRPr="34881F82" w:rsidR="34881F82">
        <w:rPr>
          <w:sz w:val="20"/>
          <w:szCs w:val="20"/>
        </w:rPr>
        <w:t>K</w:t>
      </w:r>
      <w:r w:rsidRPr="34881F82" w:rsidR="34881F82">
        <w:rPr>
          <w:rStyle w:val="normaltextrun"/>
          <w:sz w:val="20"/>
          <w:szCs w:val="20"/>
        </w:rPr>
        <w:t>now the recommended doses of calcium and vitamin D and the goal 25-OH vitamin D value.</w:t>
      </w:r>
      <w:r w:rsidRPr="34881F82" w:rsidR="34881F82">
        <w:rPr>
          <w:rStyle w:val="eop"/>
          <w:sz w:val="20"/>
          <w:szCs w:val="20"/>
        </w:rPr>
        <w:t> </w:t>
      </w:r>
    </w:p>
    <w:p w:rsidRPr="00996802" w:rsidR="00996802" w:rsidRDefault="00996802" w14:paraId="0C9389D8" w14:textId="77777777">
      <w:pPr>
        <w:rPr>
          <w:rFonts w:ascii="Times New Roman" w:hAnsi="Times New Roman" w:cs="Times New Roman"/>
          <w:sz w:val="20"/>
          <w:szCs w:val="20"/>
        </w:rPr>
      </w:pPr>
    </w:p>
    <w:sectPr w:rsidRPr="00996802" w:rsidR="009968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456"/>
    <w:multiLevelType w:val="multilevel"/>
    <w:tmpl w:val="B5725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B7F2A"/>
    <w:multiLevelType w:val="multilevel"/>
    <w:tmpl w:val="76168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6728D"/>
    <w:multiLevelType w:val="multilevel"/>
    <w:tmpl w:val="446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E1A49"/>
    <w:multiLevelType w:val="multilevel"/>
    <w:tmpl w:val="48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A25A5"/>
    <w:multiLevelType w:val="multilevel"/>
    <w:tmpl w:val="C9AAF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B5A93"/>
    <w:multiLevelType w:val="multilevel"/>
    <w:tmpl w:val="26CCC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41F5E"/>
    <w:multiLevelType w:val="multilevel"/>
    <w:tmpl w:val="3A5E7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A0BBD"/>
    <w:multiLevelType w:val="multilevel"/>
    <w:tmpl w:val="E738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90116"/>
    <w:multiLevelType w:val="multilevel"/>
    <w:tmpl w:val="B83EB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2545B5"/>
    <w:multiLevelType w:val="hybridMultilevel"/>
    <w:tmpl w:val="26D6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2527"/>
    <w:multiLevelType w:val="multilevel"/>
    <w:tmpl w:val="EF925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5250A"/>
    <w:multiLevelType w:val="multilevel"/>
    <w:tmpl w:val="D20C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6D0D95"/>
    <w:multiLevelType w:val="multilevel"/>
    <w:tmpl w:val="72942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02"/>
    <w:rsid w:val="00390068"/>
    <w:rsid w:val="00996802"/>
    <w:rsid w:val="1E8B350E"/>
    <w:rsid w:val="348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B3E2"/>
  <w15:chartTrackingRefBased/>
  <w15:docId w15:val="{DEB32D47-8051-4147-A84C-9BDA3F9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968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96802"/>
  </w:style>
  <w:style w:type="character" w:styleId="eop" w:customStyle="1">
    <w:name w:val="eop"/>
    <w:basedOn w:val="DefaultParagraphFont"/>
    <w:rsid w:val="00996802"/>
  </w:style>
  <w:style w:type="character" w:styleId="spellingerror" w:customStyle="1">
    <w:name w:val="spellingerror"/>
    <w:basedOn w:val="DefaultParagraphFont"/>
    <w:rsid w:val="00996802"/>
  </w:style>
  <w:style w:type="paragraph" w:styleId="ListParagraph">
    <w:name w:val="List Paragraph"/>
    <w:basedOn w:val="Normal"/>
    <w:uiPriority w:val="34"/>
    <w:qFormat/>
    <w:rsid w:val="0099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dana archbold</dc:creator>
  <keywords/>
  <dc:description/>
  <lastModifiedBy>Archbold, Dana M</lastModifiedBy>
  <revision>3</revision>
  <dcterms:created xsi:type="dcterms:W3CDTF">2019-10-08T05:54:00.0000000Z</dcterms:created>
  <dcterms:modified xsi:type="dcterms:W3CDTF">2019-10-21T22:32:12.2631548Z</dcterms:modified>
</coreProperties>
</file>