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C4" w:rsidRDefault="007962C4" w:rsidP="007962C4">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Calibri"/>
          <w:bCs/>
          <w:shd w:val="clear" w:color="auto" w:fill="FFFFFF"/>
        </w:rPr>
      </w:pPr>
      <w:r>
        <w:rPr>
          <w:rFonts w:asciiTheme="minorHAnsi" w:hAnsiTheme="minorHAnsi" w:cs="Calibri"/>
          <w:b/>
          <w:bCs/>
          <w:sz w:val="40"/>
          <w:szCs w:val="40"/>
          <w:u w:val="single"/>
          <w:shd w:val="clear" w:color="auto" w:fill="FFFFFF"/>
        </w:rPr>
        <w:t>Dot Phrases</w:t>
      </w:r>
    </w:p>
    <w:p w:rsidR="007962C4" w:rsidRDefault="007962C4"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r>
        <w:rPr>
          <w:rFonts w:asciiTheme="minorHAnsi" w:hAnsiTheme="minorHAnsi" w:cs="Calibri"/>
          <w:bCs/>
          <w:shd w:val="clear" w:color="auto" w:fill="FFFFFF"/>
        </w:rPr>
        <w:t>These are generic templates that will help you be more efficient in your charting and some will even remind you extra questions to ask. Remember, these are a guide, you will need to edit these as needed.</w:t>
      </w:r>
      <w:r w:rsidR="00BD6856">
        <w:rPr>
          <w:rFonts w:asciiTheme="minorHAnsi" w:hAnsiTheme="minorHAnsi" w:cs="Calibri"/>
          <w:bCs/>
          <w:shd w:val="clear" w:color="auto" w:fill="FFFFFF"/>
        </w:rPr>
        <w:t xml:space="preserve"> If you want to use a specific “dot phrase,” you will copy and paste into your Cerner under whatever shortcut you identify. The button to do this is </w:t>
      </w:r>
      <w:r w:rsidR="005767F0">
        <w:rPr>
          <w:rFonts w:asciiTheme="minorHAnsi" w:hAnsiTheme="minorHAnsi" w:cs="Calibri"/>
          <w:bCs/>
          <w:shd w:val="clear" w:color="auto" w:fill="FFFFFF"/>
        </w:rPr>
        <w:t xml:space="preserve">available </w:t>
      </w:r>
      <w:r w:rsidR="00BD6856">
        <w:rPr>
          <w:rFonts w:asciiTheme="minorHAnsi" w:hAnsiTheme="minorHAnsi" w:cs="Calibri"/>
          <w:bCs/>
          <w:shd w:val="clear" w:color="auto" w:fill="FFFFFF"/>
        </w:rPr>
        <w:lastRenderedPageBreak/>
        <w:t>when you are editing any note and the cursor is in a text field.</w:t>
      </w:r>
    </w:p>
    <w:p w:rsidR="00BD6856" w:rsidRDefault="005767F0"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r>
        <w:rPr>
          <w:noProof/>
        </w:rPr>
        <w:drawing>
          <wp:anchor distT="0" distB="0" distL="114300" distR="114300" simplePos="0" relativeHeight="251652608" behindDoc="1" locked="0" layoutInCell="1" allowOverlap="1">
            <wp:simplePos x="0" y="0"/>
            <wp:positionH relativeFrom="column">
              <wp:posOffset>504825</wp:posOffset>
            </wp:positionH>
            <wp:positionV relativeFrom="paragraph">
              <wp:posOffset>158115</wp:posOffset>
            </wp:positionV>
            <wp:extent cx="6286500" cy="1278890"/>
            <wp:effectExtent l="0" t="0" r="0" b="0"/>
            <wp:wrapTight wrapText="bothSides">
              <wp:wrapPolygon edited="0">
                <wp:start x="0" y="0"/>
                <wp:lineTo x="0" y="21235"/>
                <wp:lineTo x="21535" y="21235"/>
                <wp:lineTo x="2153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BD6856" w:rsidRDefault="00AC34D0"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r>
        <w:rPr>
          <w:noProof/>
        </w:rPr>
        <mc:AlternateContent>
          <mc:Choice Requires="wps">
            <w:drawing>
              <wp:anchor distT="0" distB="0" distL="114300" distR="114300" simplePos="0" relativeHeight="251660288" behindDoc="0" locked="0" layoutInCell="1" allowOverlap="1">
                <wp:simplePos x="0" y="0"/>
                <wp:positionH relativeFrom="column">
                  <wp:posOffset>4410075</wp:posOffset>
                </wp:positionH>
                <wp:positionV relativeFrom="paragraph">
                  <wp:posOffset>121920</wp:posOffset>
                </wp:positionV>
                <wp:extent cx="485775" cy="466725"/>
                <wp:effectExtent l="28575" t="33655" r="28575" b="3302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51ACA" id="Oval 3" o:spid="_x0000_s1026" style="position:absolute;margin-left:347.25pt;margin-top:9.6pt;width:38.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UBcAIAAOwEAAAOAAAAZHJzL2Uyb0RvYy54bWysVFFv2yAQfp+0/4B4T20ndpJadaooTqZJ&#10;3Vqp2w8gBsdoGBiQON3U/74DO1myvkzT/IAPDj7uu/uOu/tjK9CBGcuVLHByE2PEZKUol7sCf/2y&#10;Gc0xso5ISoSSrMAvzOL7xft3d53O2Vg1SlBmEIBIm3e6wI1zOo8iWzWsJfZGaSbBWSvTEgdTs4uo&#10;IR2gtyIax/E06pSh2qiKWQurZe/Ei4Bf16xyj3VtmUOiwBCbC6MJ49aP0eKO5DtDdMOrIQzyD1G0&#10;hEu49AxVEkfQ3vA3UC2vjLKqdjeVaiNV17xigQOwSeI/2Dw3RLPABZJj9TlN9v/BVp8PTwZxWuAJ&#10;RpK0UKLHAxFo4jPTaZvDhmf9ZDw3qx9U9c0iqVYNkTu2NEZ1DSMU4kn8/ujqgJ9YOIq23SdFAZjs&#10;nQpJOtam9YBAHx1DLV7OtWBHhypYTOfZbJZhVIErnU5n4yzcQPLTYW2s+8BUi7xRYCYE19Zni+Tk&#10;8GCdj4fkp11+WaoNFyJUXEjUFTibJVkcTlglOPXewNPstithEOQBwgrfcPfVNqP2kgY0n4P1YDvC&#10;RW/D7UJ6PKAE8QxWr4qft/Hter6ep6N0PF2P0rgsR8vNKh1NN8ksKyflalUmrz60JM0bTimTPrqT&#10;QpP07xQw9EqvrbNGr1jYS7Kb8L0lG12HETILrE7/wC4U39e7181W0ReovVF9y8ETAUajzA+MOmi3&#10;Atvve2IYRuKjBP3cJmnq+zNM0mw2hom59GwvPURWAFVgh1Fvrlzf03tt+K6Bm5JQVqmWoLmaBzF4&#10;PfZRDUqFlgoMhvb3PXs5D7t+P1KLXwAAAP//AwBQSwMEFAAGAAgAAAAhALo79KrfAAAACQEAAA8A&#10;AABkcnMvZG93bnJldi54bWxMj8FOwzAQRO9I/IO1SNyo06g0JMSpEFI5gVBL4OzEix2I7RC7afr3&#10;bE9wXM3T7JtyM9ueTTiGzjsBy0UCDF3rVee0gPpte3MHLETplOy9QwEnDLCpLi9KWSh/dDuc9lEz&#10;KnGhkAJMjEPBeWgNWhkWfkBH2acfrYx0jpqrUR6p3PY8TZI1t7Jz9MHIAR8Ntt/7gxXQnOqn59cp&#10;/TI/K/2utx8vu6xWQlxfzQ/3wCLO8Q+Gsz6pQ0VOjT84FVgvYJ2vbgmlIE+BEZBlSxrXCMjTDHhV&#10;8v8Lql8AAAD//wMAUEsBAi0AFAAGAAgAAAAhALaDOJL+AAAA4QEAABMAAAAAAAAAAAAAAAAAAAAA&#10;AFtDb250ZW50X1R5cGVzXS54bWxQSwECLQAUAAYACAAAACEAOP0h/9YAAACUAQAACwAAAAAAAAAA&#10;AAAAAAAvAQAAX3JlbHMvLnJlbHNQSwECLQAUAAYACAAAACEAsiqFAXACAADsBAAADgAAAAAAAAAA&#10;AAAAAAAuAgAAZHJzL2Uyb0RvYy54bWxQSwECLQAUAAYACAAAACEAujv0qt8AAAAJAQAADwAAAAAA&#10;AAAAAAAAAADKBAAAZHJzL2Rvd25yZXYueG1sUEsFBgAAAAAEAAQA8wAAANYFAAAAAA==&#10;" filled="f" strokeweight="4.5pt"/>
            </w:pict>
          </mc:Fallback>
        </mc:AlternateContent>
      </w: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BD6856" w:rsidRPr="007962C4"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Cs/>
          <w:shd w:val="clear" w:color="auto" w:fill="FFFFFF"/>
        </w:rPr>
      </w:pPr>
    </w:p>
    <w:p w:rsidR="007962C4" w:rsidRDefault="007962C4"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7962C4" w:rsidRDefault="007962C4"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5767F0"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r>
        <w:rPr>
          <w:noProof/>
        </w:rPr>
        <w:drawing>
          <wp:anchor distT="0" distB="0" distL="114300" distR="114300" simplePos="0" relativeHeight="251667968" behindDoc="1" locked="0" layoutInCell="1" allowOverlap="1">
            <wp:simplePos x="0" y="0"/>
            <wp:positionH relativeFrom="column">
              <wp:posOffset>962025</wp:posOffset>
            </wp:positionH>
            <wp:positionV relativeFrom="paragraph">
              <wp:posOffset>14605</wp:posOffset>
            </wp:positionV>
            <wp:extent cx="5126990" cy="2775585"/>
            <wp:effectExtent l="0" t="0" r="0" b="0"/>
            <wp:wrapTight wrapText="bothSides">
              <wp:wrapPolygon edited="0">
                <wp:start x="0" y="0"/>
                <wp:lineTo x="0" y="21496"/>
                <wp:lineTo x="21509" y="21496"/>
                <wp:lineTo x="2150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990" cy="277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4D0">
        <w:rPr>
          <w:noProof/>
        </w:rPr>
        <mc:AlternateContent>
          <mc:Choice Requires="wps">
            <w:drawing>
              <wp:anchor distT="0" distB="0" distL="114300" distR="114300" simplePos="0" relativeHeight="251661312" behindDoc="0" locked="0" layoutInCell="1" allowOverlap="1">
                <wp:simplePos x="0" y="0"/>
                <wp:positionH relativeFrom="column">
                  <wp:posOffset>1019175</wp:posOffset>
                </wp:positionH>
                <wp:positionV relativeFrom="paragraph">
                  <wp:posOffset>109855</wp:posOffset>
                </wp:positionV>
                <wp:extent cx="485775" cy="466725"/>
                <wp:effectExtent l="28575" t="33655" r="28575" b="3302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527A1" id="Oval 5" o:spid="_x0000_s1026" style="position:absolute;margin-left:80.25pt;margin-top:8.65pt;width:38.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YocAIAAOwEAAAOAAAAZHJzL2Uyb0RvYy54bWysVF1v2yAUfZ+0/4B4T2xndpJadaoqTqZJ&#10;3Vqp2w8ggGM0DAxInGzaf98FJ1m6vkzT/IAvXDiccz+4vTt0Eu25dUKrCmfjFCOuqGZCbSv85fN6&#10;NMfIeaIYkVrxCh+5w3eLt29ue1PyiW61ZNwiAFGu7E2FW+9NmSSOtrwjbqwNV+BstO2Ih6ndJsyS&#10;HtA7mUzSdJr02jJjNeXOwWo9OPEi4jcNp/6xaRz3SFYYuPk42jhuwpgsbkm5tcS0gp5okH9g0RGh&#10;4NILVE08QTsrXkF1glrtdOPHVHeJbhpBedQAarL0DzXPLTE8aoHgOHMJk/t/sPTT/skiwSB3GCnS&#10;QYoe90SiIkSmN66EDc/myQZtzjxo+tUhpZctUVt+b63uW04Y8MnC/uTFgTBxcBRt+o+aATDZeR2D&#10;dGhsFwBBPjrEXBwvueAHjygs5vNiNiswouDKp9PZJDJKSHk+bKzz77nuUDAqzKUUxoVokZLsH5wP&#10;fEh53hWWlV4LKWPGpUJ9hYtZVqTxhNNSsOCNOu12s5QWQRyAVvyiOojA9Tard4pFtBCD1cn2RMjB&#10;htulCnggCficrKEqftykN6v5ap6P8sl0NcrTuh7dr5f5aLrOZkX9rl4u6+xnoJblZSsY4yqwO1do&#10;lv9dBZx6ZaitS42+UOGuxa7j91ps8pJGjCyoOv+jupj8kO+hbjaaHSH3Vg8tB08EGK223zHqod0q&#10;7L7tiOUYyQ8K6ucmy/PQn3GSF7MJTOy1Z3PtIYoCVIU9RoO59ENP74wV2xZuymJalb6HmmtELIZQ&#10;jwOrU6VCS0UFp/YPPXs9j7t+P1KLXwAAAP//AwBQSwMEFAAGAAgAAAAhAE9W9oveAAAACQEAAA8A&#10;AABkcnMvZG93bnJldi54bWxMj8tOwzAQRfdI/IM1SOyoTQpNCXEqhFRWoKol7dqJjROIxyF20/Tv&#10;GVawm6s5uo98NbmOjWYIrUcJtzMBzGDtdYtWQvm+vlkCC1GhVp1HI+FsAqyKy4tcZdqfcGvGXbSM&#10;TDBkSkITY59xHurGOBVmvjdIvw8/OBVJDpbrQZ3I3HU8EWLBnWqREhrVm+fG1F+7o5NQncuX182Y&#10;fDbfd3Zv14e3bVpqKa+vpqdHYNFM8Q+G3/pUHQrqVPkj6sA60gtxTygd6RwYAck8pXGVhAexBF7k&#10;/P+C4gcAAP//AwBQSwECLQAUAAYACAAAACEAtoM4kv4AAADhAQAAEwAAAAAAAAAAAAAAAAAAAAAA&#10;W0NvbnRlbnRfVHlwZXNdLnhtbFBLAQItABQABgAIAAAAIQA4/SH/1gAAAJQBAAALAAAAAAAAAAAA&#10;AAAAAC8BAABfcmVscy8ucmVsc1BLAQItABQABgAIAAAAIQCjdWYocAIAAOwEAAAOAAAAAAAAAAAA&#10;AAAAAC4CAABkcnMvZTJvRG9jLnhtbFBLAQItABQABgAIAAAAIQBPVvaL3gAAAAkBAAAPAAAAAAAA&#10;AAAAAAAAAMoEAABkcnMvZG93bnJldi54bWxQSwUGAAAAAAQABADzAAAA1QUAAAAA&#10;" filled="f" strokeweight="4.5pt"/>
            </w:pict>
          </mc:Fallback>
        </mc:AlternateContent>
      </w: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BD6856" w:rsidRDefault="00BD6856"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r w:rsidRPr="0005657A">
        <w:rPr>
          <w:rFonts w:asciiTheme="minorHAnsi" w:hAnsiTheme="minorHAnsi" w:cs="Calibri"/>
          <w:b/>
          <w:bCs/>
          <w:u w:val="single"/>
          <w:shd w:val="clear" w:color="auto" w:fill="FFFFFF"/>
        </w:rPr>
        <w:t>MALE REVIEW OF SYSTEMS</w:t>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General: No fatigue, no fever, no night sweats, no unintentional weight loss or gain </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GI: No abdominal pain, no constipation, no diarrhea, no vomiting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Skin: No itching, no rash</w:t>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Ears nose throat: No ear drainage, no hearing loss, no nasal drainage, no sore throat, no dry mouth, no mouth lesions</w:t>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Eyes: No eye discharge, no blurred vision, no eye pain, no vision changes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Urinary: No pain with urination, no bloody urine, no frequent urination</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Musculoskeletal: No bone/joint symptoms, no weakness, no muscle pain</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Respiratory: No cough, no shortness of breath, no wheezing, no excessive snoring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Reproductive: No penile discharge, no sexual difficulties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Blood:</w:t>
      </w:r>
      <w:r w:rsidRPr="0005657A">
        <w:rPr>
          <w:rFonts w:asciiTheme="minorHAnsi" w:hAnsiTheme="minorHAnsi" w:cs="Calibri"/>
          <w:shd w:val="clear" w:color="auto" w:fill="FFFFFF"/>
        </w:rPr>
        <w:tab/>
        <w:t>No bleeding, no easy bruising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Cardiovascular: No chest pain, no irregular heartbeat</w:t>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Metabolic/Endo: No cold intolerance, no heat intolerance, no excess thirst, no excess hunger</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Immunological: No environmental allergies, no food allergies.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lastRenderedPageBreak/>
        <w:t>Vascular: No calf pain with walking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Neuro: No difficulty walking, no headaches, no numbness tingling in extremities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7A64EF" w:rsidRPr="0005657A" w:rsidRDefault="007A64EF"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Psychiatric: No depression, no sleep disturbances, no anxiety, no racing thoughts, no hearing voices</w:t>
      </w:r>
      <w:r w:rsidRPr="0005657A">
        <w:rPr>
          <w:rFonts w:asciiTheme="minorHAnsi" w:hAnsiTheme="minorHAnsi" w:cs="Calibri"/>
          <w:shd w:val="clear" w:color="auto" w:fill="FFFFFF"/>
        </w:rPr>
        <w:tab/>
      </w:r>
    </w:p>
    <w:p w:rsidR="0005657A" w:rsidRDefault="0005657A"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7962C4" w:rsidRDefault="007962C4"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05657A" w:rsidRDefault="0005657A"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u w:val="single"/>
          <w:shd w:val="clear" w:color="auto" w:fill="FFFFFF"/>
        </w:rPr>
      </w:pPr>
      <w:r w:rsidRPr="0005657A">
        <w:rPr>
          <w:rFonts w:asciiTheme="minorHAnsi" w:hAnsiTheme="minorHAnsi" w:cs="Calibri"/>
          <w:b/>
          <w:bCs/>
          <w:u w:val="single"/>
          <w:shd w:val="clear" w:color="auto" w:fill="FFFFFF"/>
        </w:rPr>
        <w:t>FEMALE REVIEW OF SYSTEMS</w:t>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General: No fatigue, no fever, no night sweats, no unintentional weight loss or gain </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GI: No abdominal pain, no constipation, no diarrhea, no vomiting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Skin: No itching, no rash</w:t>
      </w:r>
      <w:r w:rsidRPr="0005657A">
        <w:rPr>
          <w:rFonts w:asciiTheme="minorHAnsi" w:hAnsiTheme="minorHAnsi" w:cs="Calibri"/>
          <w:shd w:val="clear" w:color="auto" w:fill="FFFFFF"/>
        </w:rPr>
        <w:tab/>
      </w:r>
    </w:p>
    <w:p w:rsid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Ears nose throat: No ear drainage, no hearing loss, no nasal drainage, no sore throat, no dry mouth, no mouth lesions</w:t>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Eyes: No eye discharge, no blurred vision, no eye pain, no vision changes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Urinary: No pain with urination, no bloody urine, no frequent urination</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Musculoskeletal: No bone/joint symptoms, no weakness, no muscle pain</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Respiratory: No cough, no shortness of breath, no wheezing, no excessive snoring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Reproductive: No vaginal discharge, no painful periods, no excess bleeding, no pain with intercourse, no decreased libido</w:t>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b/>
      </w:r>
      <w:r w:rsidRPr="0005657A">
        <w:rPr>
          <w:rFonts w:asciiTheme="minorHAnsi" w:hAnsiTheme="minorHAnsi" w:cs="Calibri"/>
          <w:shd w:val="clear" w:color="auto" w:fill="FFFFFF"/>
        </w:rPr>
        <w:tab/>
        <w:t>LAST MENSTRUAL PERIOD DATE: _</w:t>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Blood:</w:t>
      </w:r>
      <w:r w:rsidRPr="0005657A">
        <w:rPr>
          <w:rFonts w:asciiTheme="minorHAnsi" w:hAnsiTheme="minorHAnsi" w:cs="Calibri"/>
          <w:shd w:val="clear" w:color="auto" w:fill="FFFFFF"/>
        </w:rPr>
        <w:tab/>
        <w:t>No bleeding, no easy bruising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Cardiovascular: No chest pain, no irregular heartbeat</w:t>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Metabolic/Endo: No cold intolerance, no heat intolerance, no excess thirst, no excess hunger</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Immunological: No environmental allergies, no food allergies.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Vascular: No calf pain with walking</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Neuro: No difficulty walking, no headaches, no numbness tingling in extremities</w:t>
      </w:r>
      <w:r w:rsidRPr="0005657A">
        <w:rPr>
          <w:rFonts w:asciiTheme="minorHAnsi" w:hAnsiTheme="minorHAnsi" w:cs="Calibri"/>
          <w:shd w:val="clear" w:color="auto" w:fill="FFFFFF"/>
        </w:rPr>
        <w:tab/>
      </w:r>
      <w:r w:rsidRPr="0005657A">
        <w:rPr>
          <w:rFonts w:asciiTheme="minorHAnsi" w:hAnsiTheme="minorHAnsi" w:cs="Calibri"/>
          <w:shd w:val="clear" w:color="auto" w:fill="FFFFFF"/>
        </w:rPr>
        <w:tab/>
      </w:r>
    </w:p>
    <w:p w:rsidR="00ED250B" w:rsidRPr="0005657A" w:rsidRDefault="00ED250B" w:rsidP="0005657A">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Psychiatric: No depression, no sleep disturbances, no anxiety, no racing thoughts, no hearing voices</w:t>
      </w:r>
      <w:r w:rsidRPr="0005657A">
        <w:rPr>
          <w:rFonts w:asciiTheme="minorHAnsi" w:hAnsiTheme="minorHAnsi" w:cs="Calibri"/>
          <w:shd w:val="clear" w:color="auto" w:fill="FFFFFF"/>
        </w:rPr>
        <w:tab/>
      </w:r>
    </w:p>
    <w:p w:rsidR="00ED250B" w:rsidRDefault="00ED250B" w:rsidP="0005657A">
      <w:pPr>
        <w:spacing w:after="0" w:line="240" w:lineRule="auto"/>
        <w:rPr>
          <w:rFonts w:cs="Calibri"/>
          <w:sz w:val="24"/>
          <w:szCs w:val="24"/>
        </w:rPr>
      </w:pPr>
    </w:p>
    <w:p w:rsidR="0005657A" w:rsidRDefault="0005657A" w:rsidP="0005657A">
      <w:pPr>
        <w:spacing w:after="0" w:line="240" w:lineRule="auto"/>
        <w:rPr>
          <w:rFonts w:cs="Calibri"/>
          <w:sz w:val="24"/>
          <w:szCs w:val="24"/>
        </w:rPr>
      </w:pPr>
    </w:p>
    <w:p w:rsidR="007962C4" w:rsidRPr="0005657A" w:rsidRDefault="007962C4" w:rsidP="0005657A">
      <w:pPr>
        <w:spacing w:after="0" w:line="240" w:lineRule="auto"/>
        <w:rPr>
          <w:rFonts w:cs="Calibri"/>
          <w:sz w:val="24"/>
          <w:szCs w:val="24"/>
        </w:rPr>
      </w:pPr>
    </w:p>
    <w:p w:rsidR="00ED250B" w:rsidRPr="0005657A" w:rsidRDefault="00ED250B" w:rsidP="0005657A">
      <w:pPr>
        <w:spacing w:after="0" w:line="240" w:lineRule="auto"/>
        <w:rPr>
          <w:rFonts w:cs="Calibri"/>
          <w:b/>
          <w:sz w:val="24"/>
          <w:szCs w:val="24"/>
          <w:u w:val="single"/>
        </w:rPr>
      </w:pPr>
      <w:r w:rsidRPr="0005657A">
        <w:rPr>
          <w:rFonts w:cs="Calibri"/>
          <w:b/>
          <w:sz w:val="24"/>
          <w:szCs w:val="24"/>
          <w:u w:val="single"/>
        </w:rPr>
        <w:t>PHYSICAL EXAM</w:t>
      </w:r>
    </w:p>
    <w:p w:rsidR="00ED250B" w:rsidRPr="00ED250B" w:rsidRDefault="00ED250B" w:rsidP="0005657A">
      <w:pPr>
        <w:autoSpaceDE w:val="0"/>
        <w:autoSpaceDN w:val="0"/>
        <w:adjustRightInd w:val="0"/>
        <w:spacing w:after="0" w:line="240" w:lineRule="auto"/>
        <w:rPr>
          <w:rFonts w:cs="Calibri"/>
          <w:sz w:val="24"/>
          <w:szCs w:val="24"/>
        </w:rPr>
      </w:pPr>
      <w:r w:rsidRPr="00ED250B">
        <w:rPr>
          <w:rFonts w:cs="Calibri"/>
          <w:sz w:val="24"/>
          <w:szCs w:val="24"/>
        </w:rPr>
        <w:t>General: Alert and oriented, well nourished, no acute distress</w:t>
      </w:r>
      <w:r w:rsidRPr="00ED250B">
        <w:rPr>
          <w:rFonts w:cs="Calibri"/>
          <w:sz w:val="24"/>
          <w:szCs w:val="24"/>
        </w:rPr>
        <w:br/>
        <w:t>Eye: Normal conjunctiva, no pallor</w:t>
      </w:r>
      <w:r w:rsidRPr="00ED250B">
        <w:rPr>
          <w:rFonts w:cs="Calibri"/>
          <w:sz w:val="24"/>
          <w:szCs w:val="24"/>
        </w:rPr>
        <w:br/>
        <w:t>HENT: Normocephalic, normal hearing, moist oral mucosa, no sinus tenderness</w:t>
      </w:r>
      <w:r w:rsidRPr="00ED250B">
        <w:rPr>
          <w:rFonts w:cs="Calibri"/>
          <w:sz w:val="24"/>
          <w:szCs w:val="24"/>
        </w:rPr>
        <w:br/>
        <w:t>Neck: Supple, non-tender, no carotid bruits, no JVD, no lymphadenopathy</w:t>
      </w:r>
      <w:r w:rsidRPr="00ED250B">
        <w:rPr>
          <w:rFonts w:cs="Calibri"/>
          <w:sz w:val="24"/>
          <w:szCs w:val="24"/>
        </w:rPr>
        <w:br/>
      </w:r>
      <w:proofErr w:type="spellStart"/>
      <w:r w:rsidRPr="00ED250B">
        <w:rPr>
          <w:rFonts w:cs="Calibri"/>
          <w:sz w:val="24"/>
          <w:szCs w:val="24"/>
        </w:rPr>
        <w:t>Resp</w:t>
      </w:r>
      <w:proofErr w:type="spellEnd"/>
      <w:r w:rsidRPr="00ED250B">
        <w:rPr>
          <w:rFonts w:cs="Calibri"/>
          <w:sz w:val="24"/>
          <w:szCs w:val="24"/>
        </w:rPr>
        <w:t>: Clear to auscultation bilaterally, non-labored respirations, nontender, absence of wheezing, rhonchi and crackles, no cyanosis</w:t>
      </w:r>
      <w:r w:rsidRPr="00ED250B">
        <w:rPr>
          <w:rFonts w:cs="Calibri"/>
          <w:sz w:val="24"/>
          <w:szCs w:val="24"/>
        </w:rPr>
        <w:br/>
        <w:t xml:space="preserve">CV: Normal S1/S2, normal rate, regular rhythm, no murmurs/rubs/gallops, no edema, no pulsus </w:t>
      </w:r>
      <w:proofErr w:type="spellStart"/>
      <w:r w:rsidRPr="00ED250B">
        <w:rPr>
          <w:rFonts w:cs="Calibri"/>
          <w:sz w:val="24"/>
          <w:szCs w:val="24"/>
        </w:rPr>
        <w:t>tardus</w:t>
      </w:r>
      <w:proofErr w:type="spellEnd"/>
      <w:r w:rsidRPr="00ED250B">
        <w:rPr>
          <w:rFonts w:cs="Calibri"/>
          <w:sz w:val="24"/>
          <w:szCs w:val="24"/>
        </w:rPr>
        <w:t xml:space="preserve"> et </w:t>
      </w:r>
      <w:proofErr w:type="spellStart"/>
      <w:r w:rsidRPr="00ED250B">
        <w:rPr>
          <w:rFonts w:cs="Calibri"/>
          <w:sz w:val="24"/>
          <w:szCs w:val="24"/>
        </w:rPr>
        <w:t>parvus</w:t>
      </w:r>
      <w:proofErr w:type="spellEnd"/>
      <w:r w:rsidRPr="00ED250B">
        <w:rPr>
          <w:rFonts w:cs="Calibri"/>
          <w:sz w:val="24"/>
          <w:szCs w:val="24"/>
        </w:rPr>
        <w:br/>
        <w:t>Abd: Soft, nontender, nondistended, no hepatosplenomegaly, NBS</w:t>
      </w:r>
      <w:r w:rsidRPr="00ED250B">
        <w:rPr>
          <w:rFonts w:cs="Calibri"/>
          <w:sz w:val="24"/>
          <w:szCs w:val="24"/>
        </w:rPr>
        <w:br/>
        <w:t>Back: No CVA tenderness</w:t>
      </w:r>
      <w:r w:rsidRPr="00ED250B">
        <w:rPr>
          <w:rFonts w:cs="Calibri"/>
          <w:sz w:val="24"/>
          <w:szCs w:val="24"/>
        </w:rPr>
        <w:br/>
        <w:t>Musculoskeletal: Normal range of motion and strength, normal tone, no tenderness or swelling</w:t>
      </w:r>
      <w:r w:rsidRPr="00ED250B">
        <w:rPr>
          <w:rFonts w:cs="Calibri"/>
          <w:sz w:val="24"/>
          <w:szCs w:val="24"/>
        </w:rPr>
        <w:br/>
        <w:t>Integumentary: Warm, dry and pink, no rashes or lesions</w:t>
      </w:r>
      <w:r w:rsidRPr="00ED250B">
        <w:rPr>
          <w:rFonts w:cs="Calibri"/>
          <w:sz w:val="24"/>
          <w:szCs w:val="24"/>
        </w:rPr>
        <w:br/>
        <w:t>Neuro: Awake, alert and oriented X3, sensation intact in all four extremities</w:t>
      </w:r>
      <w:r w:rsidRPr="00ED250B">
        <w:rPr>
          <w:rFonts w:cs="Calibri"/>
          <w:sz w:val="24"/>
          <w:szCs w:val="24"/>
        </w:rPr>
        <w:br/>
        <w:t>Psychiatric: Cooperative, appropriate mood and affect, no flat affect</w:t>
      </w:r>
    </w:p>
    <w:p w:rsidR="00ED250B" w:rsidRDefault="00ED250B" w:rsidP="0005657A">
      <w:pPr>
        <w:spacing w:after="0" w:line="240" w:lineRule="auto"/>
        <w:rPr>
          <w:rFonts w:cs="Calibri"/>
          <w:sz w:val="24"/>
          <w:szCs w:val="24"/>
        </w:rPr>
      </w:pPr>
    </w:p>
    <w:p w:rsidR="0005657A" w:rsidRDefault="0005657A" w:rsidP="0005657A">
      <w:pPr>
        <w:spacing w:after="0" w:line="240" w:lineRule="auto"/>
        <w:rPr>
          <w:rFonts w:cs="Calibri"/>
          <w:sz w:val="24"/>
          <w:szCs w:val="24"/>
        </w:rPr>
      </w:pPr>
    </w:p>
    <w:p w:rsidR="007962C4" w:rsidRPr="0005657A" w:rsidRDefault="007962C4" w:rsidP="0005657A">
      <w:pPr>
        <w:spacing w:after="0" w:line="240" w:lineRule="auto"/>
        <w:rPr>
          <w:rFonts w:cs="Calibri"/>
          <w:sz w:val="24"/>
          <w:szCs w:val="24"/>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lastRenderedPageBreak/>
        <w:t>WELL-MAN TEMPLATE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Counseling:  Encouraged healthy diet.  Goal 30 min 5 times a week exercise.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Tobacco and Alcohol use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Depression screening performed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High risk behaviors screening done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Risk factor evaluation: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 vaccines recommended -&gt; Flu vaccine</w:t>
      </w:r>
      <w:proofErr w:type="gramStart"/>
      <w:r w:rsidRPr="00337461">
        <w:rPr>
          <w:rFonts w:asciiTheme="minorHAnsi" w:hAnsiTheme="minorHAnsi" w:cstheme="minorHAnsi"/>
          <w:shd w:val="clear" w:color="auto" w:fill="FFFFFF"/>
        </w:rPr>
        <w:t>_  Tetanus</w:t>
      </w:r>
      <w:proofErr w:type="gramEnd"/>
      <w:r w:rsidRPr="00337461">
        <w:rPr>
          <w:rFonts w:asciiTheme="minorHAnsi" w:hAnsiTheme="minorHAnsi" w:cstheme="minorHAnsi"/>
          <w:shd w:val="clear" w:color="auto" w:fill="FFFFFF"/>
        </w:rPr>
        <w:t>/TDAP_ Pneumovax 23/Prevnar 13_    Zostavax_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Anticipatory guidance: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Yearly physicals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USPSTF recommends a one-time ultrasound screening for abdominal aneurysm in men age 65-75 who have ever smoked_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Periodic cholesterol lab test if age &gt;35 or age 20 to 34 with cardiac risk factors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Colon cancer screening (colonoscopy or FIT </w:t>
      </w:r>
      <w:proofErr w:type="gramStart"/>
      <w:r w:rsidRPr="00337461">
        <w:rPr>
          <w:rFonts w:asciiTheme="minorHAnsi" w:hAnsiTheme="minorHAnsi" w:cstheme="minorHAnsi"/>
          <w:shd w:val="clear" w:color="auto" w:fill="FFFFFF"/>
        </w:rPr>
        <w:t>cards)_</w:t>
      </w:r>
      <w:proofErr w:type="gramEnd"/>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Prostate cancer screening - discussed the following with patient regarding PSA screening. An elevated PSA does not necessarily indicate prostate cancer. Could be elevated for other reasons like infection or enlarging size.  If elevated options are to monitor, if higher level then biopsy, or directly go to biopsy.  Negative biopsy does not entirely rule out prostate cancer and most older men will not die from the disease.  Is difficult to tell even with biopsy if aggressive or not.  Treatments for prostate cancer may cause impotence, incontinence, and pain.  Patient studies have not demonstrated mortality reduction with PSA screening. </w:t>
      </w:r>
      <w:r w:rsidRPr="00337461">
        <w:rPr>
          <w:rFonts w:asciiTheme="minorHAnsi" w:hAnsiTheme="minorHAnsi" w:cstheme="minorHAnsi"/>
          <w:shd w:val="clear" w:color="auto" w:fill="FFFFFF"/>
        </w:rPr>
        <w:softHyphen/>
        <w:t>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-Low dose CT chest in previous 30 pack year smokers (age 55-80):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HIV in adolescents and adults age 15-65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Hepatitis C in all adults born between 1945-1965</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MEDICARE WELLNESS EXAM TEMPLATE MALE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Patient is here for a Medicare Annual Wellness Visit.  The patient's last visit was: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Past medical/surgical history was reviewed and includes: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In addition to myself, the patient sees the following medical providers: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Medications, including supplements, were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Patient has established medical power of attorney and advanced directive.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Family and social history were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Prior/current tobacco, alcohol, and drug use reviewed.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Nutrition: Diet and nutrition were reviewed and are </w:t>
      </w:r>
      <w:proofErr w:type="gramStart"/>
      <w:r w:rsidRPr="00337461">
        <w:rPr>
          <w:rFonts w:asciiTheme="minorHAnsi" w:hAnsiTheme="minorHAnsi" w:cstheme="minorHAnsi"/>
          <w:shd w:val="clear" w:color="auto" w:fill="FFFFFF"/>
        </w:rPr>
        <w:t>appropriate.</w:t>
      </w:r>
      <w:r w:rsidRPr="00337461">
        <w:rPr>
          <w:rFonts w:asciiTheme="minorHAnsi" w:hAnsiTheme="minorHAnsi" w:cstheme="minorHAnsi"/>
          <w:shd w:val="clear" w:color="auto" w:fill="FFFFFF"/>
        </w:rPr>
        <w:softHyphen/>
      </w:r>
      <w:proofErr w:type="gramEnd"/>
      <w:r w:rsidRPr="00337461">
        <w:rPr>
          <w:rFonts w:asciiTheme="minorHAnsi" w:hAnsiTheme="minorHAnsi" w:cstheme="minorHAnsi"/>
          <w:shd w:val="clear" w:color="auto" w:fill="FFFFFF"/>
        </w:rPr>
        <w:t xml:space="preserve"> _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Sleep: No sleep issues.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Exercise: Regimen reviewed and </w:t>
      </w:r>
      <w:proofErr w:type="gramStart"/>
      <w:r w:rsidRPr="00337461">
        <w:rPr>
          <w:rFonts w:asciiTheme="minorHAnsi" w:hAnsiTheme="minorHAnsi" w:cstheme="minorHAnsi"/>
          <w:shd w:val="clear" w:color="auto" w:fill="FFFFFF"/>
        </w:rPr>
        <w:t>appropriate.</w:t>
      </w:r>
      <w:r w:rsidRPr="00337461">
        <w:rPr>
          <w:rFonts w:asciiTheme="minorHAnsi" w:hAnsiTheme="minorHAnsi" w:cstheme="minorHAnsi"/>
          <w:shd w:val="clear" w:color="auto" w:fill="FFFFFF"/>
        </w:rPr>
        <w:softHyphen/>
      </w:r>
      <w:proofErr w:type="gramEnd"/>
      <w:r w:rsidRPr="00337461">
        <w:rPr>
          <w:rFonts w:asciiTheme="minorHAnsi" w:hAnsiTheme="minorHAnsi" w:cstheme="minorHAnsi"/>
          <w:shd w:val="clear" w:color="auto" w:fill="FFFFFF"/>
        </w:rPr>
        <w:t xml:space="preser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denies feeling down, depressed or loss of interest in past 2 weeks.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denies having any concerns about hearing or vision.</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is independent in all ADLS and IADLS, except: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Pt's home does not have rugs in hallways or grab bars in bathroom. Lighting adequate and handrails for stairs where applicable.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uses the following assistive devices: none.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Up &amp; Go test is steady and &lt;30 seconds.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Cognitive Screen negative.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lastRenderedPageBreak/>
        <w:t>Colonoscopy: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Prostate cancer screening - discussed the following with patient regarding PSA screening. An elevated PSA does not necessarily indicate prostate cancer. Could be elevated for other reasons like infection or enlarging size.  If elevated options are to monitor, if higher level then biopsy, or directly go to biopsy.  Negative biopsy does not entirely rule out prostate cancer and most older med will not die from the disease.  Is difficult to tell even with biopsy if aggressive or not.  Treatments for prostate cancer may cause impotence, incontinence, and pain.  Patient studies have not demonstrated mortality reduction with PSA screening. </w:t>
      </w:r>
      <w:r w:rsidRPr="00337461">
        <w:rPr>
          <w:rFonts w:asciiTheme="minorHAnsi" w:hAnsiTheme="minorHAnsi" w:cstheme="minorHAnsi"/>
          <w:shd w:val="clear" w:color="auto" w:fill="FFFFFF"/>
        </w:rPr>
        <w:softHyphen/>
        <w:t>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AAA Screen (once age 65 with history of smoking):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Low dose CT chest in previous 30 pack year smokers (age 55-80):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HIV in adolescents and adults age 15-65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Hepatitis C in all adults born between 1945-1965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Vaccines: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Td _ or Tdap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Flu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Prevnar 13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inorHAnsi" w:hAnsiTheme="minorHAnsi" w:cstheme="minorHAnsi"/>
          <w:shd w:val="clear" w:color="auto" w:fill="FFFFFF"/>
        </w:rPr>
      </w:pPr>
      <w:r w:rsidRPr="00337461">
        <w:rPr>
          <w:rFonts w:asciiTheme="minorHAnsi" w:hAnsiTheme="minorHAnsi" w:cstheme="minorHAnsi"/>
          <w:shd w:val="clear" w:color="auto" w:fill="FFFFFF"/>
        </w:rPr>
        <w:t>Pneumovax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Zostavax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Health Risk Assessment reviewed and to be scanned.</w:t>
      </w: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WELL-WOMAN EXAM</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Counseling:  Encouraged healthy diet.  Goal 30 min 5 times a week exercise.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Tobacco and Alcohol use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Depression screening performed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High risk behaviors screening done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Risk factor evaluation: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 vaccines recommended -&gt; Flu vaccine</w:t>
      </w:r>
      <w:proofErr w:type="gramStart"/>
      <w:r w:rsidRPr="00337461">
        <w:rPr>
          <w:rFonts w:asciiTheme="minorHAnsi" w:hAnsiTheme="minorHAnsi" w:cstheme="minorHAnsi"/>
          <w:shd w:val="clear" w:color="auto" w:fill="FFFFFF"/>
        </w:rPr>
        <w:t>_  Tetanus</w:t>
      </w:r>
      <w:proofErr w:type="gramEnd"/>
      <w:r w:rsidRPr="00337461">
        <w:rPr>
          <w:rFonts w:asciiTheme="minorHAnsi" w:hAnsiTheme="minorHAnsi" w:cstheme="minorHAnsi"/>
          <w:shd w:val="clear" w:color="auto" w:fill="FFFFFF"/>
        </w:rPr>
        <w:t>/TDAP_ Pneumovax 23/Prevnar 13_    Zostavax_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Anticipatory guidance: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Yearly physicals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Pap smear/pelvic exam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Mammogram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Bone Density scan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 Colon cancer screening (colonoscopy or FIT </w:t>
      </w:r>
      <w:proofErr w:type="gramStart"/>
      <w:r w:rsidRPr="00337461">
        <w:rPr>
          <w:rFonts w:asciiTheme="minorHAnsi" w:hAnsiTheme="minorHAnsi" w:cstheme="minorHAnsi"/>
          <w:shd w:val="clear" w:color="auto" w:fill="FFFFFF"/>
        </w:rPr>
        <w:t>cards)_</w:t>
      </w:r>
      <w:proofErr w:type="gramEnd"/>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Periodic cholesterol lab test if age &gt; 45 or age 35 to 45 with cardiac risk factors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Low dose CT chest in previous 30 pack year smokers (age 55-80):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HIV in adolescents and adults age 15-65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Hepatitis C in all adults born between 1945-1965</w:t>
      </w: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MEDICARE WELLNESS EXAM TEMPLATE FEMALE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lastRenderedPageBreak/>
        <w:t>Patient is here for a Medicare Annual Wellness Visit.  The patient's last visit was: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Past medical/surgical history was reviewed and includes: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In addition to myself, the patient sees the following medical providers: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Medications, including supplements, were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Patient has established medical power of attorney and advanced directive.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Family and social history were reviewed.</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Prior/current tobacco, alcohol, and drug use reviewed.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Nutrition: Diet and nutrition were reviewed and are </w:t>
      </w:r>
      <w:proofErr w:type="gramStart"/>
      <w:r w:rsidRPr="00337461">
        <w:rPr>
          <w:rFonts w:asciiTheme="minorHAnsi" w:hAnsiTheme="minorHAnsi" w:cstheme="minorHAnsi"/>
          <w:shd w:val="clear" w:color="auto" w:fill="FFFFFF"/>
        </w:rPr>
        <w:t>appropriate.</w:t>
      </w:r>
      <w:r w:rsidRPr="00337461">
        <w:rPr>
          <w:rFonts w:asciiTheme="minorHAnsi" w:hAnsiTheme="minorHAnsi" w:cstheme="minorHAnsi"/>
          <w:shd w:val="clear" w:color="auto" w:fill="FFFFFF"/>
        </w:rPr>
        <w:softHyphen/>
      </w:r>
      <w:proofErr w:type="gramEnd"/>
      <w:r w:rsidRPr="00337461">
        <w:rPr>
          <w:rFonts w:asciiTheme="minorHAnsi" w:hAnsiTheme="minorHAnsi" w:cstheme="minorHAnsi"/>
          <w:shd w:val="clear" w:color="auto" w:fill="FFFFFF"/>
        </w:rPr>
        <w:t xml:space="preserve"> _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Sleep: No sleep issues. </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Exercise: Regimen reviewed and </w:t>
      </w:r>
      <w:proofErr w:type="gramStart"/>
      <w:r w:rsidRPr="00337461">
        <w:rPr>
          <w:rFonts w:asciiTheme="minorHAnsi" w:hAnsiTheme="minorHAnsi" w:cstheme="minorHAnsi"/>
          <w:shd w:val="clear" w:color="auto" w:fill="FFFFFF"/>
        </w:rPr>
        <w:t>appropriate.</w:t>
      </w:r>
      <w:r w:rsidRPr="00337461">
        <w:rPr>
          <w:rFonts w:asciiTheme="minorHAnsi" w:hAnsiTheme="minorHAnsi" w:cstheme="minorHAnsi"/>
          <w:shd w:val="clear" w:color="auto" w:fill="FFFFFF"/>
        </w:rPr>
        <w:softHyphen/>
      </w:r>
      <w:proofErr w:type="gramEnd"/>
      <w:r w:rsidRPr="00337461">
        <w:rPr>
          <w:rFonts w:asciiTheme="minorHAnsi" w:hAnsiTheme="minorHAnsi" w:cstheme="minorHAnsi"/>
          <w:shd w:val="clear" w:color="auto" w:fill="FFFFFF"/>
        </w:rPr>
        <w:t xml:space="preser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denies feeling down, depressed or loss of interest in past 2 weeks.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denies having any concerns about hearing or v</w:t>
      </w:r>
      <w:bookmarkStart w:id="0" w:name="_GoBack"/>
      <w:bookmarkEnd w:id="0"/>
      <w:r w:rsidRPr="00337461">
        <w:rPr>
          <w:rFonts w:asciiTheme="minorHAnsi" w:hAnsiTheme="minorHAnsi" w:cstheme="minorHAnsi"/>
          <w:shd w:val="clear" w:color="auto" w:fill="FFFFFF"/>
        </w:rPr>
        <w:t>ision.</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is independent in all ADLS and IADLS, except: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Pt's home does not have rugs in hallways or grab bars in bathroom. Lighting adequate and handrails for stairs where applicable.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Pt uses the following assistive devices: none.</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heme="minorHAnsi" w:hAnsiTheme="minorHAnsi" w:cstheme="minorHAnsi"/>
          <w:shd w:val="clear" w:color="auto" w:fill="FFFFFF"/>
        </w:rPr>
      </w:pPr>
      <w:r w:rsidRPr="00337461">
        <w:rPr>
          <w:rFonts w:asciiTheme="minorHAnsi" w:hAnsiTheme="minorHAnsi" w:cstheme="minorHAnsi"/>
          <w:shd w:val="clear" w:color="auto" w:fill="FFFFFF"/>
        </w:rPr>
        <w:t>Up &amp; Go test is steady and &lt;30 seconds.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Cognitive Screen negative.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Pap smear/pelvic exam: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Mammogram: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Colonoscopy: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Bone Density </w:t>
      </w:r>
      <w:proofErr w:type="gramStart"/>
      <w:r w:rsidRPr="00337461">
        <w:rPr>
          <w:rFonts w:asciiTheme="minorHAnsi" w:hAnsiTheme="minorHAnsi" w:cstheme="minorHAnsi"/>
          <w:shd w:val="clear" w:color="auto" w:fill="FFFFFF"/>
        </w:rPr>
        <w:t>Scan(</w:t>
      </w:r>
      <w:proofErr w:type="gramEnd"/>
      <w:r w:rsidRPr="00337461">
        <w:rPr>
          <w:rFonts w:asciiTheme="minorHAnsi" w:hAnsiTheme="minorHAnsi" w:cstheme="minorHAnsi"/>
          <w:shd w:val="clear" w:color="auto" w:fill="FFFFFF"/>
        </w:rPr>
        <w:t>age 65, younger if higher risk):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 xml:space="preserve">Low dose CT chest in previous 30 pack year </w:t>
      </w:r>
      <w:proofErr w:type="gramStart"/>
      <w:r w:rsidRPr="00337461">
        <w:rPr>
          <w:rFonts w:asciiTheme="minorHAnsi" w:hAnsiTheme="minorHAnsi" w:cstheme="minorHAnsi"/>
          <w:shd w:val="clear" w:color="auto" w:fill="FFFFFF"/>
        </w:rPr>
        <w:t>smokers(</w:t>
      </w:r>
      <w:proofErr w:type="gramEnd"/>
      <w:r w:rsidRPr="00337461">
        <w:rPr>
          <w:rFonts w:asciiTheme="minorHAnsi" w:hAnsiTheme="minorHAnsi" w:cstheme="minorHAnsi"/>
          <w:shd w:val="clear" w:color="auto" w:fill="FFFFFF"/>
        </w:rPr>
        <w:t>age 55-80):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HIV in adolescents and adults age 15-65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-Screening for Hepatitis C in all adults born between 1945-1965</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Vaccines:</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Td _ or Tdap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Flu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Prevnar 13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Pneumovax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ab/>
        <w:t>Zostavax _</w:t>
      </w:r>
    </w:p>
    <w:p w:rsidR="00337461" w:rsidRPr="00337461" w:rsidRDefault="00337461" w:rsidP="003374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hd w:val="clear" w:color="auto" w:fill="FFFFFF"/>
        </w:rPr>
      </w:pPr>
      <w:r w:rsidRPr="00337461">
        <w:rPr>
          <w:rFonts w:asciiTheme="minorHAnsi" w:hAnsiTheme="minorHAnsi" w:cstheme="minorHAnsi"/>
          <w:shd w:val="clear" w:color="auto" w:fill="FFFFFF"/>
        </w:rPr>
        <w:t>Health Risk Assessment reviewed and to be scanned.</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TRANSITIONAL CARE APPOINTMENT</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Just make sure to copy the entire pharmacy note into your HPI</w:t>
      </w: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CIRRHOSIS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MELD = </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lastRenderedPageBreak/>
        <w:t xml:space="preserve">Child-Pugh = </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-Step 1 diuretics for ascites prevention: 100mg spironolactone and 40mg furosemide</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-Monitor for spontaneous bacterial peritonitis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-Recommend close follow-up with an alcohol cessation program, such as Alcoholic Anonymous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-If sobriety is maintained, follow-up with hepatology for evaluation for liver transplant</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-Maintain sodium restriction, 2-3g/day</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-Continue lactulose for prevention of PSE.  Avoid other sedatives, such as narcotics and benzodiazepines to prevent worsened encephalopathy</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-If viral hepatitis present, follow-up for treatment with agents such as Harvoni</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-Provide vaccinations for hepatitis A and B if not immune</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-Avoid hepatotoxins.  Avoid NSAIDs or &gt;3g/day of acetaminophen</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-Recommend surveillance ultrasound for HCC every 6 months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-Avoid PPIs unless there is a known indication, as they increase the risk of SBP</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-Recommend outpatient surveillance endoscopy to rule-out esophageal varices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-For small varices with red signs and/or Child B or C cirrhosis and for all patients with medium or large varices, recommend prophylactic treatment with a 40mg nadolol daily (if blood pressure can tolerate)</w:t>
      </w:r>
    </w:p>
    <w:p w:rsidR="00ED250B" w:rsidRPr="0005657A" w:rsidRDefault="00ED250B" w:rsidP="0005657A">
      <w:pPr>
        <w:pStyle w:val="Normal0"/>
        <w:rPr>
          <w:rFonts w:asciiTheme="minorHAnsi" w:hAnsiTheme="minorHAnsi" w:cs="Calibri"/>
          <w:shd w:val="clear" w:color="auto" w:fill="FFFFFF"/>
        </w:rPr>
      </w:pPr>
      <w:r w:rsidRPr="0005657A">
        <w:rPr>
          <w:rFonts w:asciiTheme="minorHAnsi" w:hAnsiTheme="minorHAnsi" w:cs="Calibri"/>
          <w:shd w:val="clear" w:color="auto" w:fill="FFFFFF"/>
        </w:rPr>
        <w:t>-In patients with large varices, treatment with endoscopic variceal ligation is recommended rather than a nonselective beta blocker</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DEPRESSION (OTHER CAUSES)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Depression:</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Use of hypnotics:</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Use of B-blocker:</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Drug abuse/withdrawal:</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Adrenal insufficiency (normal BP/K+):</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Cancer screening up to </w:t>
      </w:r>
      <w:proofErr w:type="gramStart"/>
      <w:r w:rsidRPr="0005657A">
        <w:rPr>
          <w:rFonts w:asciiTheme="minorHAnsi" w:hAnsiTheme="minorHAnsi" w:cs="Calibri"/>
          <w:shd w:val="clear" w:color="auto" w:fill="FFFFFF"/>
        </w:rPr>
        <w:t>date?:</w:t>
      </w:r>
      <w:proofErr w:type="gramEnd"/>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Sleep apnea:</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Hours of sleep per night:</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CBC (anemia):</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TSH:</w:t>
      </w: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Vitamin D:</w:t>
      </w:r>
    </w:p>
    <w:p w:rsidR="00CC0F1D"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05657A">
        <w:rPr>
          <w:rFonts w:asciiTheme="minorHAnsi" w:hAnsiTheme="minorHAnsi" w:cs="Calibri"/>
          <w:b/>
          <w:u w:val="single"/>
          <w:shd w:val="clear" w:color="auto" w:fill="FFFFFF"/>
        </w:rPr>
        <w:t>DEPRESSION</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Depression is a brain disease that makes you sad, but it is different than normal sadness (figure 1). Depression can make it hard for you to work, study, or do everyday tasks.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-Many people who take medicines for depression start to feel better within 2 weeks, but it might be 4 to 8 weeks before the medicine has its full effect.</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-Many people who see a counselor start to feel better within a few weeks, but it might take 8 to 10 weeks to get the </w:t>
      </w:r>
      <w:r w:rsidRPr="0005657A">
        <w:rPr>
          <w:rFonts w:asciiTheme="minorHAnsi" w:hAnsiTheme="minorHAnsi" w:cs="Calibri"/>
          <w:shd w:val="clear" w:color="auto" w:fill="FFFFFF"/>
        </w:rPr>
        <w:lastRenderedPageBreak/>
        <w:t>greatest benefit.</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See someone right away if you want to hurt or kill yourself. — If you ever feel like you might hurt yourself or someone else, do one of these things: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-Call your doctor or nurse and tell them it is urgent</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-Call for an ambulance (in the US and Canada, dial 9-1-1)</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-Go to the emergency room at your local hospital</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-Call the National Suicide Prevention Lifeline:</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•1-800-273-8255</w:t>
      </w:r>
    </w:p>
    <w:p w:rsidR="00CC0F1D" w:rsidRPr="0005657A" w:rsidRDefault="00CC0F1D" w:rsidP="0005657A">
      <w:pPr>
        <w:pStyle w:val="Normal0"/>
        <w:rPr>
          <w:rFonts w:asciiTheme="minorHAnsi" w:hAnsiTheme="minorHAnsi" w:cs="Calibri"/>
          <w:shd w:val="clear" w:color="auto" w:fill="FFFFFF"/>
        </w:rPr>
      </w:pPr>
      <w:r w:rsidRPr="0005657A">
        <w:rPr>
          <w:rFonts w:asciiTheme="minorHAnsi" w:hAnsiTheme="minorHAnsi" w:cs="Calibri"/>
          <w:shd w:val="clear" w:color="auto" w:fill="FFFFFF"/>
        </w:rPr>
        <w:t>•www.suicidepreventionlifeline.org</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ED250B" w:rsidRPr="0005657A" w:rsidRDefault="00ED250B"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7962C4"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DIABETES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-A1c every 3 months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-CMP yearly</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-Lipid panel every 5 years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-Urine spot microalbumin every 6 months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ab/>
        <w:t>ACEI use if albuminuria present</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-Diabetic eye exam every year</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-Diabetic foot exam at routine visits</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ab/>
        <w:t>Advised patient on the importance of protective footwear. Avoid going barefoot. Wash and check feet daily.</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-Moderate intensity statin and baby aspirin use recommended</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-Nutritionist referral discussed</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-Diabetic shared medical visit discussed</w:t>
      </w:r>
    </w:p>
    <w:p w:rsidR="00CC0F1D" w:rsidRPr="0005657A" w:rsidRDefault="00CC0F1D" w:rsidP="0005657A">
      <w:pPr>
        <w:pStyle w:val="Normal0"/>
        <w:rPr>
          <w:rFonts w:asciiTheme="minorHAnsi" w:hAnsiTheme="minorHAnsi" w:cs="Calibri"/>
          <w:color w:val="000000"/>
        </w:rPr>
      </w:pPr>
      <w:r w:rsidRPr="0005657A">
        <w:rPr>
          <w:rFonts w:asciiTheme="minorHAnsi" w:hAnsiTheme="minorHAnsi" w:cs="Calibri"/>
          <w:color w:val="000000"/>
        </w:rPr>
        <w:t>-Educated patient on the importance of a low sugar diet and exercise</w:t>
      </w:r>
    </w:p>
    <w:p w:rsidR="00CC0F1D"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7962C4"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ANTICIPATORY GUIDANCE</w:t>
      </w:r>
    </w:p>
    <w:p w:rsidR="00CC0F1D"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Anticipatory</w:t>
      </w:r>
      <w:r w:rsidR="00CC0F1D" w:rsidRPr="0005657A">
        <w:rPr>
          <w:rFonts w:asciiTheme="minorHAnsi" w:hAnsiTheme="minorHAnsi" w:cs="Calibri"/>
          <w:shd w:val="clear" w:color="auto" w:fill="FFFFFF"/>
        </w:rPr>
        <w:t xml:space="preserve"> guidance: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-Yearly physicals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-Vaccines: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  -Shingles- 60.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  -Pneumonia- 65.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   -Flu- yearly.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  -TD- every 10yrs.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-Pap- every 3-5yrs.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w:t>
      </w:r>
      <w:proofErr w:type="spellStart"/>
      <w:r w:rsidRPr="0005657A">
        <w:rPr>
          <w:rFonts w:asciiTheme="minorHAnsi" w:hAnsiTheme="minorHAnsi" w:cs="Calibri"/>
          <w:shd w:val="clear" w:color="auto" w:fill="FFFFFF"/>
        </w:rPr>
        <w:t>Dexa</w:t>
      </w:r>
      <w:proofErr w:type="spellEnd"/>
      <w:r w:rsidRPr="0005657A">
        <w:rPr>
          <w:rFonts w:asciiTheme="minorHAnsi" w:hAnsiTheme="minorHAnsi" w:cs="Calibri"/>
          <w:shd w:val="clear" w:color="auto" w:fill="FFFFFF"/>
        </w:rPr>
        <w:t xml:space="preserve">- </w:t>
      </w:r>
      <w:proofErr w:type="spellStart"/>
      <w:r w:rsidRPr="0005657A">
        <w:rPr>
          <w:rFonts w:asciiTheme="minorHAnsi" w:hAnsiTheme="minorHAnsi" w:cs="Calibri"/>
          <w:shd w:val="clear" w:color="auto" w:fill="FFFFFF"/>
        </w:rPr>
        <w:t>postmenopause</w:t>
      </w:r>
      <w:proofErr w:type="spellEnd"/>
      <w:r w:rsidRPr="0005657A">
        <w:rPr>
          <w:rFonts w:asciiTheme="minorHAnsi" w:hAnsiTheme="minorHAnsi" w:cs="Calibri"/>
          <w:shd w:val="clear" w:color="auto" w:fill="FFFFFF"/>
        </w:rPr>
        <w:t xml:space="preserve"> or 65</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-Colonoscopy: age 50 (or 10yr prior to 1st degree relative).</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-HIV screening: once in lifetime age 15-65</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w:t>
      </w:r>
      <w:proofErr w:type="spellStart"/>
      <w:r w:rsidRPr="0005657A">
        <w:rPr>
          <w:rFonts w:asciiTheme="minorHAnsi" w:hAnsiTheme="minorHAnsi" w:cs="Calibri"/>
          <w:shd w:val="clear" w:color="auto" w:fill="FFFFFF"/>
        </w:rPr>
        <w:t>HepC</w:t>
      </w:r>
      <w:proofErr w:type="spellEnd"/>
      <w:r w:rsidRPr="0005657A">
        <w:rPr>
          <w:rFonts w:asciiTheme="minorHAnsi" w:hAnsiTheme="minorHAnsi" w:cs="Calibri"/>
          <w:shd w:val="clear" w:color="auto" w:fill="FFFFFF"/>
        </w:rPr>
        <w:t xml:space="preserve"> screening if born between 1945-1965 1x</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-If smoker: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--1x </w:t>
      </w:r>
      <w:proofErr w:type="spellStart"/>
      <w:r w:rsidRPr="0005657A">
        <w:rPr>
          <w:rFonts w:asciiTheme="minorHAnsi" w:hAnsiTheme="minorHAnsi" w:cs="Calibri"/>
          <w:shd w:val="clear" w:color="auto" w:fill="FFFFFF"/>
        </w:rPr>
        <w:t>abd</w:t>
      </w:r>
      <w:proofErr w:type="spellEnd"/>
      <w:r w:rsidRPr="0005657A">
        <w:rPr>
          <w:rFonts w:asciiTheme="minorHAnsi" w:hAnsiTheme="minorHAnsi" w:cs="Calibri"/>
          <w:shd w:val="clear" w:color="auto" w:fill="FFFFFF"/>
        </w:rPr>
        <w:t xml:space="preserve"> US for men 65-75</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lastRenderedPageBreak/>
        <w:t>--Annual CT 55-80yo or quit within last 15yrs</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w:t>
      </w:r>
      <w:r w:rsidR="00F71DFF" w:rsidRPr="0005657A">
        <w:rPr>
          <w:rFonts w:asciiTheme="minorHAnsi" w:hAnsiTheme="minorHAnsi" w:cs="Calibri"/>
          <w:shd w:val="clear" w:color="auto" w:fill="FFFFFF"/>
        </w:rPr>
        <w:t>Pneumococcal</w:t>
      </w:r>
      <w:r w:rsidRPr="0005657A">
        <w:rPr>
          <w:rFonts w:asciiTheme="minorHAnsi" w:hAnsiTheme="minorHAnsi" w:cs="Calibri"/>
          <w:shd w:val="clear" w:color="auto" w:fill="FFFFFF"/>
        </w:rPr>
        <w:t xml:space="preserve"> for all ages</w:t>
      </w:r>
    </w:p>
    <w:p w:rsidR="00CC0F1D" w:rsidRPr="0005657A" w:rsidRDefault="00CC0F1D" w:rsidP="0005657A">
      <w:pPr>
        <w:pStyle w:val="Normal0"/>
        <w:rPr>
          <w:rFonts w:asciiTheme="minorHAnsi" w:hAnsiTheme="minorHAnsi" w:cs="Calibri"/>
          <w:shd w:val="clear" w:color="auto" w:fill="FFFFFF"/>
        </w:rPr>
      </w:pPr>
      <w:r w:rsidRPr="0005657A">
        <w:rPr>
          <w:rFonts w:asciiTheme="minorHAnsi" w:hAnsiTheme="minorHAnsi" w:cs="Calibri"/>
          <w:shd w:val="clear" w:color="auto" w:fill="FFFFFF"/>
        </w:rPr>
        <w:t>--ASH LINE: 1800-55-66-222</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CC0F1D" w:rsidRPr="007962C4"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ALCOHOL COUNSELING</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Counseling: alcohol no more than 1 drink per sitting or 7 drinks per week.  Healthy diet and exercise.  Advance directives discussed.  Vitamin D use.  </w:t>
      </w:r>
    </w:p>
    <w:p w:rsidR="00CC0F1D" w:rsidRPr="0005657A" w:rsidRDefault="00CC0F1D"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FEMALE RISK FACTOR EVALUATION</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Risk factor </w:t>
      </w:r>
      <w:proofErr w:type="spellStart"/>
      <w:r w:rsidRPr="00F71DFF">
        <w:rPr>
          <w:rFonts w:cs="Calibri"/>
          <w:sz w:val="24"/>
          <w:szCs w:val="24"/>
          <w:shd w:val="clear" w:color="auto" w:fill="FFFFFF"/>
        </w:rPr>
        <w:t>eval</w:t>
      </w:r>
      <w:proofErr w:type="spellEnd"/>
      <w:r w:rsidRPr="00F71DFF">
        <w:rPr>
          <w:rFonts w:cs="Calibri"/>
          <w:sz w:val="24"/>
          <w:szCs w:val="24"/>
          <w:shd w:val="clear" w:color="auto" w:fill="FFFFFF"/>
        </w:rPr>
        <w:t>:</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-Pap and breast exam to be completed: </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-Mammogram: Hasn't had one in many </w:t>
      </w:r>
      <w:proofErr w:type="spellStart"/>
      <w:r w:rsidRPr="00F71DFF">
        <w:rPr>
          <w:rFonts w:cs="Calibri"/>
          <w:sz w:val="24"/>
          <w:szCs w:val="24"/>
          <w:shd w:val="clear" w:color="auto" w:fill="FFFFFF"/>
        </w:rPr>
        <w:t>yrs</w:t>
      </w:r>
      <w:proofErr w:type="spellEnd"/>
      <w:r w:rsidRPr="00F71DFF">
        <w:rPr>
          <w:rFonts w:cs="Calibri"/>
          <w:sz w:val="24"/>
          <w:szCs w:val="24"/>
          <w:shd w:val="clear" w:color="auto" w:fill="FFFFFF"/>
        </w:rPr>
        <w:t xml:space="preserve">; due.  </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-Labs: </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-Vaccines recommended: flu yearly.  </w:t>
      </w:r>
    </w:p>
    <w:p w:rsidR="00F71DFF" w:rsidRPr="00F71DFF" w:rsidRDefault="00F71DFF" w:rsidP="00056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shd w:val="clear" w:color="auto" w:fill="FFFFFF"/>
        </w:rPr>
      </w:pPr>
      <w:r w:rsidRPr="00F71DFF">
        <w:rPr>
          <w:rFonts w:cs="Calibri"/>
          <w:sz w:val="24"/>
          <w:szCs w:val="24"/>
          <w:shd w:val="clear" w:color="auto" w:fill="FFFFFF"/>
        </w:rPr>
        <w:t xml:space="preserve">-ASCVD risk: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HEART FAILURE RECOMMENDATIONS (LVEF ≤40 percent)</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Loop diuretics if volume overload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ACEI or ARBs to optimize diuretic therapy and control BP</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b/>
        <w:t>ARNI (</w:t>
      </w:r>
      <w:proofErr w:type="spellStart"/>
      <w:r w:rsidRPr="0005657A">
        <w:rPr>
          <w:rFonts w:asciiTheme="minorHAnsi" w:hAnsiTheme="minorHAnsi" w:cs="Calibri"/>
          <w:color w:val="000000"/>
        </w:rPr>
        <w:t>sacubutril</w:t>
      </w:r>
      <w:proofErr w:type="spellEnd"/>
      <w:r w:rsidRPr="0005657A">
        <w:rPr>
          <w:rFonts w:asciiTheme="minorHAnsi" w:hAnsiTheme="minorHAnsi" w:cs="Calibri"/>
          <w:color w:val="000000"/>
        </w:rPr>
        <w:t>-valsartan) instead of ACEI/ARB if symptoms despite optimized therapy</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b/>
        <w:t>If cannot tolerate ACEI/ARB, hydralazine + isosorbide dinitrate is an option</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 xml:space="preserve">B-blocker after ACEI, starting at low dose.  </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LVEF ≤35 percent in sinus rhythm with a resting HR ≥70 + on maximum tolerated dose of B-blocker (OR CI to beta-blocker): suggest ivabradine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LVEF &lt;35%, start spironolactone (or &lt;40% post-STEMI).  K+ must be &lt;5, GFR &gt;30.</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Digoxin if symptomatic despite B-blocker, ACEI, spironolactone and extra diuretic</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AICD recommended if EF &lt;35%</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 xml:space="preserve">Lifestyle modifications discussed in detail with patient: quitting smoking/alcohol/drug use, 2-3g/day sodium restriction, weight loss, and daily weight monitoring.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PERIPHERAL NEUROPATHY DIFFERENTIAL/TREATMENT</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Peripheral neuropathy</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-Neuropathy is the medical term for nerve damage.</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lastRenderedPageBreak/>
        <w:t>Differential is broad and includes</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-Diabetic polyneuropathy</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 xml:space="preserve">-Infectious: HIV-associated neuropathy: </w:t>
      </w:r>
      <w:proofErr w:type="spellStart"/>
      <w:r w:rsidRPr="0005657A">
        <w:rPr>
          <w:rFonts w:asciiTheme="minorHAnsi" w:hAnsiTheme="minorHAnsi" w:cs="Calibri"/>
          <w:color w:val="000000"/>
        </w:rPr>
        <w:t>a/w</w:t>
      </w:r>
      <w:proofErr w:type="spellEnd"/>
      <w:r w:rsidRPr="0005657A">
        <w:rPr>
          <w:rFonts w:asciiTheme="minorHAnsi" w:hAnsiTheme="minorHAnsi" w:cs="Calibri"/>
          <w:color w:val="000000"/>
        </w:rPr>
        <w:t xml:space="preserve"> </w:t>
      </w:r>
      <w:proofErr w:type="spellStart"/>
      <w:r w:rsidRPr="0005657A">
        <w:rPr>
          <w:rFonts w:asciiTheme="minorHAnsi" w:hAnsiTheme="minorHAnsi" w:cs="Calibri"/>
          <w:color w:val="000000"/>
        </w:rPr>
        <w:t>didanosine</w:t>
      </w:r>
      <w:proofErr w:type="spellEnd"/>
      <w:r w:rsidRPr="0005657A">
        <w:rPr>
          <w:rFonts w:asciiTheme="minorHAnsi" w:hAnsiTheme="minorHAnsi" w:cs="Calibri"/>
          <w:color w:val="000000"/>
        </w:rPr>
        <w:t>, stavudine. Syphilis.  Lyme disease.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-Hereditary, such as Charcot-Marie Tooth</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 xml:space="preserve">-Autoimmune, such as </w:t>
      </w:r>
      <w:proofErr w:type="spellStart"/>
      <w:r w:rsidRPr="0005657A">
        <w:rPr>
          <w:rFonts w:asciiTheme="minorHAnsi" w:hAnsiTheme="minorHAnsi" w:cs="Calibri"/>
          <w:color w:val="000000"/>
        </w:rPr>
        <w:t>Guilliane</w:t>
      </w:r>
      <w:proofErr w:type="spellEnd"/>
      <w:r w:rsidRPr="0005657A">
        <w:rPr>
          <w:rFonts w:asciiTheme="minorHAnsi" w:hAnsiTheme="minorHAnsi" w:cs="Calibri"/>
          <w:color w:val="000000"/>
        </w:rPr>
        <w:t xml:space="preserve"> Barre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-Chronic Inflammatory Demyelinating Polyneuropathy (CIDP)</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-Toxins: chemotherapy (platinum drugs), alcohol, uremia</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-Amyloidosis</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Initial testing includes electrodiagnostic studies and EMG, if not clear cut explanation.</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Lab testing should include: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-Vitamin B12 and folate levels</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-TSH</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-BMP</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-SPEP and UPEP</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-RPR</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-A1c</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-ESR</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-Consider, if all above negative: urine heavy metals, urine porphyrins, RF, Sjogren's, Lyme Ab, HIV, Hu antibody, MMA, homocysteine, hepatitis B/C</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-Skin biopsy for evaluation of small fibers if normal EMG</w:t>
      </w:r>
    </w:p>
    <w:p w:rsidR="00F71DFF" w:rsidRPr="0005657A" w:rsidRDefault="00F71DFF" w:rsidP="0005657A">
      <w:pPr>
        <w:pStyle w:val="Normal0"/>
        <w:rPr>
          <w:rFonts w:asciiTheme="minorHAnsi" w:hAnsiTheme="minorHAnsi" w:cs="Calibri"/>
          <w:color w:val="000000"/>
        </w:rPr>
      </w:pP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Treatment:</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-Gabapentin or pregabalin</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-Amitriptyline or nortriptyline (starting at 10 mg at bedtime and increase as tolerated to 75 to 100 mg based on symptomatic improvement). Other potential agents include venlafaxine (37.5 to 225 mg/day) and duloxetine (60 mg/day).</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-Topical agents such as lidocaine or capsaicin (the active ingredient in hot chili peppers) are applied directly over the affected painful site</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-Opioids, such as tramadol (50 to 100 mg three times daily), oxycodone morphine, or fentanyl patch may need to be added to the above mentioned therapies for breakthrough pain or to control recalcitrant symptoms.</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-Alpha-lipoic acid (ALA) is an antioxidant medication available without a prescription as a dietary supplement. It is usually taken by mouth once per day.</w:t>
      </w: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BACK PAIN</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-Use of heat, massage therapy, and exercise discussed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-Use of acupuncture and spinal manipulation discussed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 xml:space="preserve">-Meditation and </w:t>
      </w:r>
      <w:r w:rsidR="007962C4" w:rsidRPr="0005657A">
        <w:rPr>
          <w:rFonts w:asciiTheme="minorHAnsi" w:hAnsiTheme="minorHAnsi" w:cs="Calibri"/>
          <w:color w:val="000000"/>
        </w:rPr>
        <w:t>mindfulness</w:t>
      </w:r>
      <w:r w:rsidRPr="0005657A">
        <w:rPr>
          <w:rFonts w:asciiTheme="minorHAnsi" w:hAnsiTheme="minorHAnsi" w:cs="Calibri"/>
          <w:color w:val="000000"/>
        </w:rPr>
        <w:t xml:space="preserve"> recommended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-Physical therapy recommended</w:t>
      </w:r>
    </w:p>
    <w:p w:rsidR="00F71DFF" w:rsidRPr="0005657A" w:rsidRDefault="007962C4" w:rsidP="0005657A">
      <w:pPr>
        <w:pStyle w:val="Normal0"/>
        <w:rPr>
          <w:rFonts w:asciiTheme="minorHAnsi" w:hAnsiTheme="minorHAnsi" w:cs="Calibri"/>
          <w:color w:val="000000"/>
        </w:rPr>
      </w:pPr>
      <w:r>
        <w:rPr>
          <w:rFonts w:asciiTheme="minorHAnsi" w:hAnsiTheme="minorHAnsi" w:cs="Calibri"/>
          <w:color w:val="000000"/>
        </w:rPr>
        <w:t>-Ibuprofen and T</w:t>
      </w:r>
      <w:r w:rsidR="00F71DFF" w:rsidRPr="0005657A">
        <w:rPr>
          <w:rFonts w:asciiTheme="minorHAnsi" w:hAnsiTheme="minorHAnsi" w:cs="Calibri"/>
          <w:color w:val="000000"/>
        </w:rPr>
        <w:t>ylenol use discussed</w:t>
      </w:r>
    </w:p>
    <w:p w:rsidR="00F71DFF" w:rsidRPr="0005657A" w:rsidRDefault="00F71DFF" w:rsidP="0005657A">
      <w:pPr>
        <w:pStyle w:val="Normal0"/>
        <w:rPr>
          <w:rFonts w:asciiTheme="minorHAnsi" w:hAnsiTheme="minorHAnsi" w:cs="Calibri"/>
          <w:color w:val="000000"/>
        </w:rPr>
      </w:pPr>
      <w:r w:rsidRPr="0005657A">
        <w:rPr>
          <w:rFonts w:asciiTheme="minorHAnsi" w:hAnsiTheme="minorHAnsi" w:cs="Calibri"/>
          <w:color w:val="000000"/>
        </w:rPr>
        <w:t>-Extensive education on conservative therapies and the natural course of back pain discussed</w:t>
      </w: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7962C4"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CHRONIC CHEST PAIN</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-Education regarding chest pain given</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-Physical conditioning and exercise discussed</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 diet low in saturated and trans-unsaturated fatty acids and a reduced caloric intake to achieve optimal body weight recommended</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-Cigarette smoking was discouraged</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-Keep a diary of your chest pain episodes and bring to the office during the next visit</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Aggressive control of the dyslipidemia (target LDL cholesterol &lt;70 mg/</w:t>
      </w:r>
      <w:proofErr w:type="spellStart"/>
      <w:r w:rsidRPr="0005657A">
        <w:rPr>
          <w:rFonts w:asciiTheme="minorHAnsi" w:hAnsiTheme="minorHAnsi" w:cs="Calibri"/>
          <w:shd w:val="clear" w:color="auto" w:fill="FFFFFF"/>
        </w:rPr>
        <w:t>dL</w:t>
      </w:r>
      <w:proofErr w:type="spellEnd"/>
      <w:r w:rsidRPr="0005657A">
        <w:rPr>
          <w:rFonts w:asciiTheme="minorHAnsi" w:hAnsiTheme="minorHAnsi" w:cs="Calibri"/>
          <w:shd w:val="clear" w:color="auto" w:fill="FFFFFF"/>
        </w:rPr>
        <w:t xml:space="preserve">):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Hypertension (target blood pressure 120/80 mmHg):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Nitroglycerin sublingually 0.4 or 0.6 mg.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Take the medication both to relieve chest pain and also approximately 5 min before stress that is likely to induce an episode.</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B-blocker (if not, CCB):</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Baby aspirin: </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ACE inhibitor: </w:t>
      </w:r>
    </w:p>
    <w:p w:rsid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7962C4"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INR CHECK</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-Patient has been taking warfarin since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-Reason for warfarin therapy: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-Warfarin dosing schedule: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-Patient asserts they are following the proper diet: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-Patient has questions about proper </w:t>
      </w:r>
      <w:proofErr w:type="gramStart"/>
      <w:r w:rsidRPr="0005657A">
        <w:rPr>
          <w:rFonts w:asciiTheme="minorHAnsi" w:hAnsiTheme="minorHAnsi" w:cs="Calibri"/>
          <w:shd w:val="clear" w:color="auto" w:fill="FFFFFF"/>
        </w:rPr>
        <w:t>diet?:</w:t>
      </w:r>
      <w:proofErr w:type="gramEnd"/>
      <w:r w:rsidRPr="0005657A">
        <w:rPr>
          <w:rFonts w:asciiTheme="minorHAnsi" w:hAnsiTheme="minorHAnsi" w:cs="Calibri"/>
          <w:shd w:val="clear" w:color="auto" w:fill="FFFFFF"/>
        </w:rPr>
        <w:t xml:space="preserve">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-Recent change to any medications since last visit?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-Does patient have any bleeding/bruising?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-Any hospitalization since last INR check?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-Is patient taking OTC medications?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-Is patient taking a multivitamin?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-Does patient have a dental procedure or surgery in near future?  </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r w:rsidRPr="0005657A">
        <w:rPr>
          <w:rFonts w:asciiTheme="minorHAnsi" w:hAnsiTheme="minorHAnsi" w:cs="Calibri"/>
          <w:shd w:val="clear" w:color="auto" w:fill="FFFFFF"/>
        </w:rPr>
        <w:t xml:space="preserve">-Expected duration of warfarin therapy: </w:t>
      </w:r>
    </w:p>
    <w:p w:rsidR="0005657A" w:rsidRPr="0005657A" w:rsidRDefault="0005657A" w:rsidP="0005657A">
      <w:pPr>
        <w:pStyle w:val="Normal0"/>
        <w:rPr>
          <w:rFonts w:asciiTheme="minorHAnsi" w:hAnsiTheme="minorHAnsi" w:cs="Calibri"/>
          <w:shd w:val="clear" w:color="auto" w:fill="FFFFFF"/>
        </w:rPr>
      </w:pPr>
      <w:r w:rsidRPr="0005657A">
        <w:rPr>
          <w:rFonts w:asciiTheme="minorHAnsi" w:hAnsiTheme="minorHAnsi" w:cs="Calibri"/>
          <w:shd w:val="clear" w:color="auto" w:fill="FFFFFF"/>
        </w:rPr>
        <w:t>-Patient’s questions about warfarin therapy answered:</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05657A" w:rsidRPr="007962C4"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SLEEP HYGIENE</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Sleep hygiene — Sleep hygiene refers to actions that tend to improve and maintain good sleep</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-Sleep as long as necessary to feel rested (usually seven to eight hours for adults) and then get out of bed</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-Maintain a regular sleep schedule, particularly a regular wake-up time in the morning</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-Try not to force sleep</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-Avoid caffeinated beverages after lunch</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lastRenderedPageBreak/>
        <w:t>-Avoid alcohol near bedtime (</w:t>
      </w:r>
      <w:proofErr w:type="spellStart"/>
      <w:r w:rsidRPr="0005657A">
        <w:rPr>
          <w:rFonts w:asciiTheme="minorHAnsi" w:hAnsiTheme="minorHAnsi" w:cs="Calibri"/>
          <w:color w:val="000000"/>
          <w:shd w:val="clear" w:color="auto" w:fill="FFFFFF"/>
        </w:rPr>
        <w:t>eg</w:t>
      </w:r>
      <w:proofErr w:type="spellEnd"/>
      <w:r w:rsidRPr="0005657A">
        <w:rPr>
          <w:rFonts w:asciiTheme="minorHAnsi" w:hAnsiTheme="minorHAnsi" w:cs="Calibri"/>
          <w:color w:val="000000"/>
          <w:shd w:val="clear" w:color="auto" w:fill="FFFFFF"/>
        </w:rPr>
        <w:t>, late afternoon and evening)</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-Avoid smoking or other nicotine intake, particularly during the evening</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-Adjust the bedroom environment as needed to decrease stimuli (</w:t>
      </w:r>
      <w:proofErr w:type="spellStart"/>
      <w:r w:rsidRPr="0005657A">
        <w:rPr>
          <w:rFonts w:asciiTheme="minorHAnsi" w:hAnsiTheme="minorHAnsi" w:cs="Calibri"/>
          <w:color w:val="000000"/>
          <w:shd w:val="clear" w:color="auto" w:fill="FFFFFF"/>
        </w:rPr>
        <w:t>eg</w:t>
      </w:r>
      <w:proofErr w:type="spellEnd"/>
      <w:r w:rsidRPr="0005657A">
        <w:rPr>
          <w:rFonts w:asciiTheme="minorHAnsi" w:hAnsiTheme="minorHAnsi" w:cs="Calibri"/>
          <w:color w:val="000000"/>
          <w:shd w:val="clear" w:color="auto" w:fill="FFFFFF"/>
        </w:rPr>
        <w:t>, reduce ambient light, turn off the television or radio)</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 xml:space="preserve">-Avoid prolonged use of light-emitting screens (laptops, tablets, smartphones, </w:t>
      </w:r>
      <w:proofErr w:type="spellStart"/>
      <w:r w:rsidRPr="0005657A">
        <w:rPr>
          <w:rFonts w:asciiTheme="minorHAnsi" w:hAnsiTheme="minorHAnsi" w:cs="Calibri"/>
          <w:color w:val="000000"/>
          <w:shd w:val="clear" w:color="auto" w:fill="FFFFFF"/>
        </w:rPr>
        <w:t>ebooks</w:t>
      </w:r>
      <w:proofErr w:type="spellEnd"/>
      <w:r w:rsidRPr="0005657A">
        <w:rPr>
          <w:rFonts w:asciiTheme="minorHAnsi" w:hAnsiTheme="minorHAnsi" w:cs="Calibri"/>
          <w:color w:val="000000"/>
          <w:shd w:val="clear" w:color="auto" w:fill="FFFFFF"/>
        </w:rPr>
        <w:t>) before bedtime</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-Resolve concerns or worries before bedtime</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-Exercise regularly for at least 20 minutes, preferably more than four to five hours prior to bedtime</w:t>
      </w:r>
    </w:p>
    <w:p w:rsidR="0005657A" w:rsidRPr="0005657A" w:rsidRDefault="0005657A"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hd w:val="clear" w:color="auto" w:fill="FFFFFF"/>
        </w:rPr>
      </w:pPr>
      <w:r w:rsidRPr="0005657A">
        <w:rPr>
          <w:rFonts w:asciiTheme="minorHAnsi" w:hAnsiTheme="minorHAnsi" w:cs="Calibri"/>
          <w:color w:val="000000"/>
          <w:shd w:val="clear" w:color="auto" w:fill="FFFFFF"/>
        </w:rPr>
        <w:t>-Avoid daytime naps, especially if they are longer than 20 to 30 minutes or occur late in the day</w:t>
      </w:r>
    </w:p>
    <w:p w:rsidR="00F71DFF" w:rsidRPr="0005657A"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F71DFF" w:rsidRDefault="00F71DFF"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p w:rsidR="007962C4" w:rsidRPr="007962C4"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u w:val="single"/>
          <w:shd w:val="clear" w:color="auto" w:fill="FFFFFF"/>
        </w:rPr>
      </w:pPr>
      <w:r w:rsidRPr="007962C4">
        <w:rPr>
          <w:rFonts w:asciiTheme="minorHAnsi" w:hAnsiTheme="minorHAnsi" w:cs="Calibri"/>
          <w:b/>
          <w:u w:val="single"/>
          <w:shd w:val="clear" w:color="auto" w:fill="FFFFFF"/>
        </w:rPr>
        <w:t>DIZZINESS</w:t>
      </w:r>
    </w:p>
    <w:p w:rsidR="007962C4" w:rsidRPr="007962C4" w:rsidRDefault="007962C4" w:rsidP="007962C4">
      <w:pPr>
        <w:spacing w:after="0" w:line="240" w:lineRule="auto"/>
        <w:rPr>
          <w:rFonts w:ascii="Calibri" w:hAnsi="Calibri" w:cs="Calibri"/>
        </w:rPr>
      </w:pPr>
      <w:r w:rsidRPr="007962C4">
        <w:rPr>
          <w:rFonts w:ascii="Calibri" w:hAnsi="Calibri" w:cs="Calibri"/>
        </w:rPr>
        <w:t>Onset:</w:t>
      </w:r>
    </w:p>
    <w:p w:rsidR="007962C4" w:rsidRPr="007962C4" w:rsidRDefault="007962C4" w:rsidP="007962C4">
      <w:pPr>
        <w:spacing w:after="0" w:line="240" w:lineRule="auto"/>
        <w:rPr>
          <w:rFonts w:ascii="Calibri" w:hAnsi="Calibri" w:cs="Calibri"/>
        </w:rPr>
      </w:pPr>
      <w:r w:rsidRPr="007962C4">
        <w:rPr>
          <w:rFonts w:ascii="Calibri" w:hAnsi="Calibri" w:cs="Calibri"/>
        </w:rPr>
        <w:t>Triggers/Trauma:</w:t>
      </w:r>
    </w:p>
    <w:p w:rsidR="007962C4" w:rsidRPr="007962C4" w:rsidRDefault="007962C4" w:rsidP="007962C4">
      <w:pPr>
        <w:spacing w:after="0" w:line="240" w:lineRule="auto"/>
        <w:rPr>
          <w:rFonts w:ascii="Calibri" w:hAnsi="Calibri" w:cs="Calibri"/>
        </w:rPr>
      </w:pPr>
      <w:r w:rsidRPr="007962C4">
        <w:rPr>
          <w:rFonts w:ascii="Calibri" w:hAnsi="Calibri" w:cs="Calibri"/>
        </w:rPr>
        <w:t> </w:t>
      </w:r>
    </w:p>
    <w:p w:rsidR="007962C4" w:rsidRPr="007962C4" w:rsidRDefault="007962C4" w:rsidP="007962C4">
      <w:pPr>
        <w:spacing w:after="0" w:line="240" w:lineRule="auto"/>
        <w:rPr>
          <w:rFonts w:ascii="Calibri" w:hAnsi="Calibri" w:cs="Calibri"/>
        </w:rPr>
      </w:pPr>
      <w:r w:rsidRPr="007962C4">
        <w:rPr>
          <w:rFonts w:ascii="Calibri" w:hAnsi="Calibri" w:cs="Calibri"/>
          <w:i/>
          <w:iCs/>
        </w:rPr>
        <w:t xml:space="preserve">Single Most </w:t>
      </w:r>
      <w:proofErr w:type="gramStart"/>
      <w:r w:rsidRPr="007962C4">
        <w:rPr>
          <w:rFonts w:ascii="Calibri" w:hAnsi="Calibri" w:cs="Calibri"/>
          <w:i/>
          <w:iCs/>
        </w:rPr>
        <w:t>important</w:t>
      </w:r>
      <w:proofErr w:type="gramEnd"/>
      <w:r w:rsidRPr="007962C4">
        <w:rPr>
          <w:rFonts w:ascii="Calibri" w:hAnsi="Calibri" w:cs="Calibri"/>
          <w:i/>
          <w:iCs/>
        </w:rPr>
        <w:t xml:space="preserve"> Question:</w:t>
      </w:r>
    </w:p>
    <w:p w:rsidR="007962C4" w:rsidRPr="007962C4" w:rsidRDefault="007962C4" w:rsidP="007962C4">
      <w:pPr>
        <w:spacing w:after="0" w:line="240" w:lineRule="auto"/>
        <w:rPr>
          <w:rFonts w:ascii="Calibri" w:hAnsi="Calibri" w:cs="Calibri"/>
        </w:rPr>
      </w:pPr>
      <w:r w:rsidRPr="007962C4">
        <w:rPr>
          <w:rFonts w:ascii="Calibri" w:hAnsi="Calibri" w:cs="Calibri"/>
        </w:rPr>
        <w:t>Do you feel like your dizzy sensation comes from your head or your feet?</w:t>
      </w:r>
    </w:p>
    <w:p w:rsidR="007962C4" w:rsidRPr="007962C4" w:rsidRDefault="007962C4" w:rsidP="007962C4">
      <w:pPr>
        <w:spacing w:after="0" w:line="240" w:lineRule="auto"/>
        <w:rPr>
          <w:rFonts w:ascii="Calibri" w:hAnsi="Calibri" w:cs="Calibri"/>
        </w:rPr>
      </w:pPr>
      <w:r w:rsidRPr="007962C4">
        <w:rPr>
          <w:rFonts w:ascii="Calibri" w:hAnsi="Calibri" w:cs="Calibri"/>
          <w:i/>
          <w:iCs/>
        </w:rPr>
        <w:t>(Helps separate disequilibrium from sensory deficits from neurological etiology in patients with DM.  If “feet” then disequilibrium is most likely.)</w:t>
      </w:r>
    </w:p>
    <w:p w:rsidR="007962C4" w:rsidRPr="007962C4" w:rsidRDefault="007962C4" w:rsidP="007962C4">
      <w:pPr>
        <w:spacing w:after="0" w:line="240" w:lineRule="auto"/>
        <w:rPr>
          <w:rFonts w:ascii="Calibri" w:hAnsi="Calibri" w:cs="Calibri"/>
        </w:rPr>
      </w:pPr>
      <w:r w:rsidRPr="007962C4">
        <w:rPr>
          <w:rFonts w:ascii="Calibri" w:hAnsi="Calibri" w:cs="Calibri"/>
        </w:rPr>
        <w:t> </w:t>
      </w:r>
    </w:p>
    <w:p w:rsidR="007962C4" w:rsidRPr="007962C4" w:rsidRDefault="007962C4" w:rsidP="007962C4">
      <w:pPr>
        <w:spacing w:after="0" w:line="240" w:lineRule="auto"/>
        <w:rPr>
          <w:rFonts w:ascii="Calibri" w:hAnsi="Calibri" w:cs="Calibri"/>
        </w:rPr>
      </w:pPr>
      <w:r w:rsidRPr="007962C4">
        <w:rPr>
          <w:rFonts w:ascii="Calibri" w:hAnsi="Calibri" w:cs="Calibri"/>
          <w:i/>
          <w:iCs/>
        </w:rPr>
        <w:t>Vertigo</w:t>
      </w:r>
    </w:p>
    <w:p w:rsidR="007962C4" w:rsidRPr="007962C4" w:rsidRDefault="007962C4" w:rsidP="007962C4">
      <w:pPr>
        <w:spacing w:after="0" w:line="240" w:lineRule="auto"/>
        <w:rPr>
          <w:rFonts w:ascii="Calibri" w:hAnsi="Calibri" w:cs="Calibri"/>
        </w:rPr>
      </w:pPr>
      <w:r w:rsidRPr="007962C4">
        <w:rPr>
          <w:rFonts w:ascii="Calibri" w:hAnsi="Calibri" w:cs="Calibri"/>
        </w:rPr>
        <w:t xml:space="preserve">Do you feel like the room is spinning or that you are moving when you are not? </w:t>
      </w:r>
      <w:r w:rsidRPr="007962C4">
        <w:rPr>
          <w:rFonts w:ascii="Calibri" w:hAnsi="Calibri" w:cs="Calibri"/>
          <w:i/>
          <w:iCs/>
        </w:rPr>
        <w:t>(If yes, vertigo likely)</w:t>
      </w:r>
    </w:p>
    <w:p w:rsidR="007962C4" w:rsidRPr="007962C4" w:rsidRDefault="007962C4" w:rsidP="007962C4">
      <w:pPr>
        <w:spacing w:after="0" w:line="240" w:lineRule="auto"/>
        <w:rPr>
          <w:rFonts w:ascii="Calibri" w:hAnsi="Calibri" w:cs="Calibri"/>
        </w:rPr>
      </w:pPr>
      <w:r w:rsidRPr="007962C4">
        <w:rPr>
          <w:rFonts w:ascii="Calibri" w:hAnsi="Calibri" w:cs="Calibri"/>
        </w:rPr>
        <w:t xml:space="preserve">Are your symptoms worsened by positional changes? </w:t>
      </w:r>
      <w:r w:rsidRPr="007962C4">
        <w:rPr>
          <w:rFonts w:ascii="Calibri" w:hAnsi="Calibri" w:cs="Calibri"/>
          <w:i/>
          <w:iCs/>
        </w:rPr>
        <w:t>(Peripheral vertigo)</w:t>
      </w:r>
    </w:p>
    <w:p w:rsidR="007962C4" w:rsidRPr="007962C4" w:rsidRDefault="007962C4" w:rsidP="007962C4">
      <w:pPr>
        <w:spacing w:after="0" w:line="240" w:lineRule="auto"/>
        <w:rPr>
          <w:rFonts w:ascii="Calibri" w:hAnsi="Calibri" w:cs="Calibri"/>
        </w:rPr>
      </w:pPr>
      <w:r w:rsidRPr="007962C4">
        <w:rPr>
          <w:rFonts w:ascii="Calibri" w:hAnsi="Calibri" w:cs="Calibri"/>
        </w:rPr>
        <w:t xml:space="preserve">Any hearing loss or tinnitus? </w:t>
      </w:r>
      <w:r w:rsidRPr="007962C4">
        <w:rPr>
          <w:rFonts w:ascii="Calibri" w:hAnsi="Calibri" w:cs="Calibri"/>
          <w:i/>
          <w:iCs/>
        </w:rPr>
        <w:t>(Peripheral vertigo)</w:t>
      </w:r>
    </w:p>
    <w:p w:rsidR="007962C4" w:rsidRPr="007962C4" w:rsidRDefault="007962C4" w:rsidP="007962C4">
      <w:pPr>
        <w:spacing w:after="0" w:line="240" w:lineRule="auto"/>
        <w:rPr>
          <w:rFonts w:ascii="Calibri" w:hAnsi="Calibri" w:cs="Calibri"/>
        </w:rPr>
      </w:pPr>
      <w:r w:rsidRPr="007962C4">
        <w:rPr>
          <w:rFonts w:ascii="Calibri" w:hAnsi="Calibri" w:cs="Calibri"/>
        </w:rPr>
        <w:t>How often are you having dizziness?</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any other symptoms at the same time as the dizziness?</w:t>
      </w:r>
    </w:p>
    <w:p w:rsidR="007962C4" w:rsidRPr="007962C4" w:rsidRDefault="007962C4" w:rsidP="007962C4">
      <w:pPr>
        <w:spacing w:after="0" w:line="240" w:lineRule="auto"/>
        <w:rPr>
          <w:rFonts w:ascii="Calibri" w:hAnsi="Calibri" w:cs="Calibri"/>
        </w:rPr>
      </w:pPr>
      <w:r w:rsidRPr="007962C4">
        <w:rPr>
          <w:rFonts w:ascii="Calibri" w:hAnsi="Calibri" w:cs="Calibri"/>
        </w:rPr>
        <w:t>Headache? (points to central vertigo but is not pathognomonic)</w:t>
      </w:r>
    </w:p>
    <w:p w:rsidR="007962C4" w:rsidRPr="007962C4" w:rsidRDefault="007962C4" w:rsidP="007962C4">
      <w:pPr>
        <w:spacing w:after="0" w:line="240" w:lineRule="auto"/>
        <w:rPr>
          <w:rFonts w:ascii="Calibri" w:hAnsi="Calibri" w:cs="Calibri"/>
        </w:rPr>
      </w:pPr>
      <w:r w:rsidRPr="007962C4">
        <w:rPr>
          <w:rFonts w:ascii="Calibri" w:hAnsi="Calibri" w:cs="Calibri"/>
        </w:rPr>
        <w:t>Has the onset of these other symptoms been gradual or sudden?</w:t>
      </w:r>
    </w:p>
    <w:p w:rsidR="007962C4" w:rsidRPr="007962C4" w:rsidRDefault="007962C4" w:rsidP="007962C4">
      <w:pPr>
        <w:spacing w:after="0" w:line="240" w:lineRule="auto"/>
        <w:rPr>
          <w:rFonts w:ascii="Calibri" w:hAnsi="Calibri" w:cs="Calibri"/>
        </w:rPr>
      </w:pPr>
      <w:r w:rsidRPr="007962C4">
        <w:rPr>
          <w:rFonts w:ascii="Calibri" w:hAnsi="Calibri" w:cs="Calibri"/>
          <w:i/>
          <w:iCs/>
        </w:rPr>
        <w:t>(Gradual points to central, more sudden and severe to peripheral)</w:t>
      </w:r>
    </w:p>
    <w:p w:rsidR="007962C4" w:rsidRPr="007962C4" w:rsidRDefault="007962C4" w:rsidP="007962C4">
      <w:pPr>
        <w:spacing w:after="0" w:line="240" w:lineRule="auto"/>
        <w:rPr>
          <w:rFonts w:ascii="Calibri" w:hAnsi="Calibri" w:cs="Calibri"/>
        </w:rPr>
      </w:pPr>
      <w:r w:rsidRPr="007962C4">
        <w:rPr>
          <w:rFonts w:ascii="Calibri" w:hAnsi="Calibri" w:cs="Calibri"/>
        </w:rPr>
        <w:t>Do the symptoms come and go?</w:t>
      </w:r>
      <w:r w:rsidRPr="007962C4">
        <w:rPr>
          <w:rFonts w:ascii="Calibri" w:hAnsi="Calibri" w:cs="Calibri"/>
          <w:i/>
          <w:iCs/>
        </w:rPr>
        <w:t xml:space="preserve"> (Peripheral) </w:t>
      </w:r>
      <w:r w:rsidRPr="007962C4">
        <w:rPr>
          <w:rFonts w:ascii="Calibri" w:hAnsi="Calibri" w:cs="Calibri"/>
        </w:rPr>
        <w:t xml:space="preserve">Are they continuous? </w:t>
      </w:r>
      <w:r w:rsidRPr="007962C4">
        <w:rPr>
          <w:rFonts w:ascii="Calibri" w:hAnsi="Calibri" w:cs="Calibri"/>
          <w:i/>
          <w:iCs/>
        </w:rPr>
        <w:t>(Central)</w:t>
      </w:r>
    </w:p>
    <w:p w:rsidR="007962C4" w:rsidRPr="007962C4" w:rsidRDefault="007962C4" w:rsidP="007962C4">
      <w:pPr>
        <w:spacing w:after="0" w:line="240" w:lineRule="auto"/>
        <w:rPr>
          <w:rFonts w:ascii="Calibri" w:hAnsi="Calibri" w:cs="Calibri"/>
        </w:rPr>
      </w:pPr>
      <w:r w:rsidRPr="007962C4">
        <w:rPr>
          <w:rFonts w:ascii="Calibri" w:hAnsi="Calibri" w:cs="Calibri"/>
        </w:rPr>
        <w:t> </w:t>
      </w:r>
    </w:p>
    <w:p w:rsidR="007962C4" w:rsidRPr="007962C4" w:rsidRDefault="007962C4" w:rsidP="007962C4">
      <w:pPr>
        <w:spacing w:after="0" w:line="240" w:lineRule="auto"/>
        <w:rPr>
          <w:rFonts w:ascii="Calibri" w:hAnsi="Calibri" w:cs="Calibri"/>
        </w:rPr>
      </w:pPr>
      <w:r w:rsidRPr="007962C4">
        <w:rPr>
          <w:rFonts w:ascii="Calibri" w:hAnsi="Calibri" w:cs="Calibri"/>
          <w:i/>
          <w:iCs/>
        </w:rPr>
        <w:t>Presyncope</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 history of fainting or loss of consciousness?</w:t>
      </w:r>
    </w:p>
    <w:p w:rsidR="007962C4" w:rsidRPr="007962C4" w:rsidRDefault="007962C4" w:rsidP="007962C4">
      <w:pPr>
        <w:spacing w:after="0" w:line="240" w:lineRule="auto"/>
        <w:rPr>
          <w:rFonts w:ascii="Calibri" w:hAnsi="Calibri" w:cs="Calibri"/>
        </w:rPr>
      </w:pPr>
      <w:r w:rsidRPr="007962C4">
        <w:rPr>
          <w:rFonts w:ascii="Calibri" w:hAnsi="Calibri" w:cs="Calibri"/>
        </w:rPr>
        <w:t xml:space="preserve">Do you have a family history of sudden cardiac death or cardiac </w:t>
      </w:r>
      <w:proofErr w:type="spellStart"/>
      <w:r w:rsidRPr="007962C4">
        <w:rPr>
          <w:rFonts w:ascii="Calibri" w:hAnsi="Calibri" w:cs="Calibri"/>
        </w:rPr>
        <w:t>arrythmias</w:t>
      </w:r>
      <w:proofErr w:type="spellEnd"/>
      <w:r w:rsidRPr="007962C4">
        <w:rPr>
          <w:rFonts w:ascii="Calibri" w:hAnsi="Calibri" w:cs="Calibri"/>
        </w:rPr>
        <w:t>?</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 history of heart problems?</w:t>
      </w:r>
    </w:p>
    <w:p w:rsidR="007962C4" w:rsidRPr="007962C4" w:rsidRDefault="007962C4" w:rsidP="007962C4">
      <w:pPr>
        <w:spacing w:after="0" w:line="240" w:lineRule="auto"/>
        <w:rPr>
          <w:rFonts w:ascii="Calibri" w:hAnsi="Calibri" w:cs="Calibri"/>
        </w:rPr>
      </w:pPr>
      <w:r w:rsidRPr="007962C4">
        <w:rPr>
          <w:rFonts w:ascii="Calibri" w:hAnsi="Calibri" w:cs="Calibri"/>
          <w:i/>
          <w:iCs/>
        </w:rPr>
        <w:t>Yes to any of these points to presyncope/syncope.</w:t>
      </w:r>
    </w:p>
    <w:p w:rsidR="007962C4" w:rsidRPr="007962C4" w:rsidRDefault="007962C4" w:rsidP="007962C4">
      <w:pPr>
        <w:spacing w:after="0" w:line="240" w:lineRule="auto"/>
        <w:rPr>
          <w:rFonts w:ascii="Calibri" w:hAnsi="Calibri" w:cs="Calibri"/>
        </w:rPr>
      </w:pPr>
      <w:r w:rsidRPr="007962C4">
        <w:rPr>
          <w:rFonts w:ascii="Calibri" w:hAnsi="Calibri" w:cs="Calibri"/>
        </w:rPr>
        <w:t>What medications do you take?</w:t>
      </w:r>
    </w:p>
    <w:p w:rsidR="007962C4" w:rsidRPr="007962C4" w:rsidRDefault="007962C4" w:rsidP="007962C4">
      <w:pPr>
        <w:spacing w:after="0" w:line="240" w:lineRule="auto"/>
        <w:rPr>
          <w:rFonts w:ascii="Calibri" w:hAnsi="Calibri" w:cs="Calibri"/>
        </w:rPr>
      </w:pPr>
      <w:r w:rsidRPr="007962C4">
        <w:rPr>
          <w:rFonts w:ascii="Calibri" w:hAnsi="Calibri" w:cs="Calibri"/>
        </w:rPr>
        <w:t>Any new medications, OTC medications or herbal supplements?</w:t>
      </w:r>
    </w:p>
    <w:p w:rsidR="007962C4" w:rsidRPr="007962C4" w:rsidRDefault="007962C4" w:rsidP="007962C4">
      <w:pPr>
        <w:spacing w:after="0" w:line="240" w:lineRule="auto"/>
        <w:rPr>
          <w:rFonts w:ascii="Calibri" w:hAnsi="Calibri" w:cs="Calibri"/>
        </w:rPr>
      </w:pPr>
      <w:r w:rsidRPr="007962C4">
        <w:rPr>
          <w:rFonts w:ascii="Calibri" w:hAnsi="Calibri" w:cs="Calibri"/>
        </w:rPr>
        <w:t>How much water are you drinking?</w:t>
      </w:r>
    </w:p>
    <w:p w:rsidR="007962C4" w:rsidRPr="007962C4" w:rsidRDefault="007962C4" w:rsidP="007962C4">
      <w:pPr>
        <w:spacing w:after="0" w:line="240" w:lineRule="auto"/>
        <w:rPr>
          <w:rFonts w:ascii="Calibri" w:hAnsi="Calibri" w:cs="Calibri"/>
        </w:rPr>
      </w:pPr>
      <w:r w:rsidRPr="007962C4">
        <w:rPr>
          <w:rFonts w:ascii="Calibri" w:hAnsi="Calibri" w:cs="Calibri"/>
          <w:i/>
          <w:iCs/>
        </w:rPr>
        <w:t> </w:t>
      </w:r>
    </w:p>
    <w:p w:rsidR="007962C4" w:rsidRPr="007962C4" w:rsidRDefault="007962C4" w:rsidP="007962C4">
      <w:pPr>
        <w:spacing w:after="0" w:line="240" w:lineRule="auto"/>
        <w:rPr>
          <w:rFonts w:ascii="Calibri" w:hAnsi="Calibri" w:cs="Calibri"/>
        </w:rPr>
      </w:pPr>
      <w:r w:rsidRPr="007962C4">
        <w:rPr>
          <w:rFonts w:ascii="Calibri" w:hAnsi="Calibri" w:cs="Calibri"/>
          <w:i/>
          <w:iCs/>
        </w:rPr>
        <w:t>Disequilibrium</w:t>
      </w:r>
    </w:p>
    <w:p w:rsidR="007962C4" w:rsidRPr="007962C4" w:rsidRDefault="007962C4" w:rsidP="007962C4">
      <w:pPr>
        <w:spacing w:after="0" w:line="240" w:lineRule="auto"/>
        <w:rPr>
          <w:rFonts w:ascii="Calibri" w:hAnsi="Calibri" w:cs="Calibri"/>
        </w:rPr>
      </w:pPr>
      <w:r w:rsidRPr="007962C4">
        <w:rPr>
          <w:rFonts w:ascii="Calibri" w:hAnsi="Calibri" w:cs="Calibri"/>
        </w:rPr>
        <w:t>Do you have diabetic neuropathy?</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any known musculoskeletal disorders?</w:t>
      </w:r>
    </w:p>
    <w:p w:rsidR="007962C4" w:rsidRPr="007962C4" w:rsidRDefault="007962C4" w:rsidP="007962C4">
      <w:pPr>
        <w:spacing w:after="0" w:line="240" w:lineRule="auto"/>
        <w:rPr>
          <w:rFonts w:ascii="Calibri" w:hAnsi="Calibri" w:cs="Calibri"/>
        </w:rPr>
      </w:pPr>
      <w:r w:rsidRPr="007962C4">
        <w:rPr>
          <w:rFonts w:ascii="Calibri" w:hAnsi="Calibri" w:cs="Calibri"/>
        </w:rPr>
        <w:t> </w:t>
      </w:r>
    </w:p>
    <w:p w:rsidR="007962C4" w:rsidRPr="007962C4" w:rsidRDefault="007962C4" w:rsidP="007962C4">
      <w:pPr>
        <w:spacing w:after="0" w:line="240" w:lineRule="auto"/>
        <w:rPr>
          <w:rFonts w:ascii="Calibri" w:hAnsi="Calibri" w:cs="Calibri"/>
        </w:rPr>
      </w:pPr>
      <w:r w:rsidRPr="007962C4">
        <w:rPr>
          <w:rFonts w:ascii="Calibri" w:hAnsi="Calibri" w:cs="Calibri"/>
        </w:rPr>
        <w:t xml:space="preserve">Please describe what you mean by “dizzy” </w:t>
      </w:r>
      <w:r w:rsidRPr="007962C4">
        <w:rPr>
          <w:rFonts w:ascii="Calibri" w:hAnsi="Calibri" w:cs="Calibri"/>
          <w:i/>
          <w:iCs/>
        </w:rPr>
        <w:t>(helps with nonspecific dizziness)</w:t>
      </w:r>
    </w:p>
    <w:p w:rsidR="007962C4" w:rsidRPr="007962C4" w:rsidRDefault="007962C4" w:rsidP="007962C4">
      <w:pPr>
        <w:spacing w:after="0" w:line="240" w:lineRule="auto"/>
        <w:rPr>
          <w:rFonts w:ascii="Calibri" w:hAnsi="Calibri" w:cs="Calibri"/>
        </w:rPr>
      </w:pPr>
      <w:r w:rsidRPr="007962C4">
        <w:rPr>
          <w:rFonts w:ascii="Calibri" w:hAnsi="Calibri" w:cs="Calibri"/>
        </w:rPr>
        <w:t>What else do you have going on in your life right now?</w:t>
      </w:r>
    </w:p>
    <w:p w:rsidR="007962C4" w:rsidRPr="007962C4" w:rsidRDefault="007962C4" w:rsidP="007962C4">
      <w:pPr>
        <w:spacing w:after="0" w:line="240" w:lineRule="auto"/>
        <w:rPr>
          <w:rFonts w:ascii="Calibri" w:hAnsi="Calibri" w:cs="Calibri"/>
        </w:rPr>
      </w:pPr>
      <w:r w:rsidRPr="007962C4">
        <w:rPr>
          <w:rFonts w:ascii="Calibri" w:hAnsi="Calibri" w:cs="Calibri"/>
        </w:rPr>
        <w:t>Do you have any other symptoms at the same time as the dizziness?</w:t>
      </w:r>
    </w:p>
    <w:p w:rsidR="007962C4" w:rsidRPr="0005657A" w:rsidRDefault="007962C4" w:rsidP="000565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hd w:val="clear" w:color="auto" w:fill="FFFFFF"/>
        </w:rPr>
      </w:pPr>
    </w:p>
    <w:sectPr w:rsidR="007962C4" w:rsidRPr="0005657A" w:rsidSect="00BB7D25">
      <w:pgSz w:w="1500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461" w:rsidRDefault="00337461" w:rsidP="00337461">
      <w:pPr>
        <w:spacing w:after="0" w:line="240" w:lineRule="auto"/>
      </w:pPr>
      <w:r>
        <w:separator/>
      </w:r>
    </w:p>
  </w:endnote>
  <w:endnote w:type="continuationSeparator" w:id="0">
    <w:p w:rsidR="00337461" w:rsidRDefault="00337461" w:rsidP="0033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461" w:rsidRDefault="00337461" w:rsidP="00337461">
      <w:pPr>
        <w:spacing w:after="0" w:line="240" w:lineRule="auto"/>
      </w:pPr>
      <w:r>
        <w:separator/>
      </w:r>
    </w:p>
  </w:footnote>
  <w:footnote w:type="continuationSeparator" w:id="0">
    <w:p w:rsidR="00337461" w:rsidRDefault="00337461" w:rsidP="00337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AA"/>
    <w:rsid w:val="0005657A"/>
    <w:rsid w:val="00143CAA"/>
    <w:rsid w:val="00226629"/>
    <w:rsid w:val="00337461"/>
    <w:rsid w:val="005767F0"/>
    <w:rsid w:val="005A7E72"/>
    <w:rsid w:val="007962C4"/>
    <w:rsid w:val="007A64EF"/>
    <w:rsid w:val="00AC34D0"/>
    <w:rsid w:val="00BB7D25"/>
    <w:rsid w:val="00BD14FC"/>
    <w:rsid w:val="00BD6856"/>
    <w:rsid w:val="00CC0F1D"/>
    <w:rsid w:val="00CE06F6"/>
    <w:rsid w:val="00ED250B"/>
    <w:rsid w:val="00F7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7871AF3-CC53-418A-AAE1-B23F71B2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64EF"/>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43649">
      <w:marLeft w:val="0"/>
      <w:marRight w:val="0"/>
      <w:marTop w:val="0"/>
      <w:marBottom w:val="0"/>
      <w:divBdr>
        <w:top w:val="none" w:sz="0" w:space="0" w:color="auto"/>
        <w:left w:val="none" w:sz="0" w:space="0" w:color="auto"/>
        <w:bottom w:val="none" w:sz="0" w:space="0" w:color="auto"/>
        <w:right w:val="none" w:sz="0" w:space="0" w:color="auto"/>
      </w:divBdr>
      <w:divsChild>
        <w:div w:id="190914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3031</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William B</dc:creator>
  <cp:keywords/>
  <dc:description/>
  <cp:lastModifiedBy>Nelson, Jennifer Sarah - (jennifernelson)</cp:lastModifiedBy>
  <cp:revision>2</cp:revision>
  <dcterms:created xsi:type="dcterms:W3CDTF">2019-02-06T17:29:00Z</dcterms:created>
  <dcterms:modified xsi:type="dcterms:W3CDTF">2019-02-06T17:29:00Z</dcterms:modified>
</cp:coreProperties>
</file>