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B28C" w14:textId="4E6564D3" w:rsidR="00306D2C" w:rsidRPr="007C5C43" w:rsidRDefault="00150DD5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C5C43">
        <w:rPr>
          <w:rFonts w:asciiTheme="majorBidi" w:hAnsiTheme="majorBidi" w:cstheme="majorBidi"/>
          <w:b/>
          <w:sz w:val="24"/>
          <w:szCs w:val="24"/>
          <w:u w:val="single"/>
        </w:rPr>
        <w:t xml:space="preserve">March </w:t>
      </w:r>
      <w:r w:rsidR="00F6006A">
        <w:rPr>
          <w:rFonts w:asciiTheme="majorBidi" w:hAnsiTheme="majorBidi" w:cstheme="majorBidi"/>
          <w:b/>
          <w:sz w:val="24"/>
          <w:szCs w:val="24"/>
          <w:u w:val="single"/>
        </w:rPr>
        <w:t>28</w:t>
      </w:r>
      <w:r w:rsidRPr="007C5C43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th</w:t>
      </w:r>
      <w:r w:rsidR="00306D2C" w:rsidRPr="007C5C43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69764E" w:rsidRPr="007C5C43">
        <w:rPr>
          <w:rFonts w:asciiTheme="majorBidi" w:hAnsiTheme="majorBidi" w:cstheme="majorBidi"/>
          <w:b/>
          <w:sz w:val="24"/>
          <w:szCs w:val="24"/>
          <w:u w:val="single"/>
        </w:rPr>
        <w:t xml:space="preserve">Learning </w:t>
      </w:r>
      <w:r w:rsidR="00306D2C" w:rsidRPr="007C5C43">
        <w:rPr>
          <w:rFonts w:asciiTheme="majorBidi" w:hAnsiTheme="majorBidi" w:cstheme="majorBidi"/>
          <w:b/>
          <w:sz w:val="24"/>
          <w:szCs w:val="24"/>
          <w:u w:val="single"/>
        </w:rPr>
        <w:t>Objectives</w:t>
      </w:r>
    </w:p>
    <w:p w14:paraId="1723CDBA" w14:textId="77777777" w:rsidR="0069764E" w:rsidRPr="007C5C43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</w:p>
    <w:p w14:paraId="78BAAD30" w14:textId="35F6945F" w:rsidR="0069764E" w:rsidRPr="007C5C43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9:30-10:15 Lecture </w:t>
      </w:r>
      <w:r w:rsidR="00441951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7</w:t>
      </w: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</w:t>
      </w:r>
      <w:r w:rsidR="00441951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Pleural Disease</w:t>
      </w:r>
      <w:r w:rsidR="00B77D8B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- Dr. </w:t>
      </w:r>
      <w:proofErr w:type="spellStart"/>
      <w:r w:rsidR="00441951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Alalawi</w:t>
      </w:r>
      <w:proofErr w:type="spellEnd"/>
      <w:r w:rsidR="00B77D8B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 </w:t>
      </w:r>
    </w:p>
    <w:p w14:paraId="2C93076B" w14:textId="253B9F9D" w:rsidR="0069764E" w:rsidRPr="007C5C43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</w:pP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10:15-11 </w:t>
      </w:r>
      <w:r w:rsidR="00441951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Pulmonary Exam</w:t>
      </w:r>
    </w:p>
    <w:p w14:paraId="02AB3258" w14:textId="4049FF8C" w:rsidR="0069764E" w:rsidRPr="007C5C43" w:rsidRDefault="0069764E" w:rsidP="0069764E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242424"/>
        </w:rPr>
      </w:pPr>
      <w:r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 xml:space="preserve">11:30- 12:15 </w:t>
      </w:r>
      <w:r w:rsidR="00441951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Pulmonary Exam Review</w:t>
      </w:r>
      <w:r w:rsidR="00241213" w:rsidRPr="007C5C43">
        <w:rPr>
          <w:rFonts w:asciiTheme="majorBidi" w:eastAsia="Times New Roman" w:hAnsiTheme="majorBidi" w:cstheme="majorBidi"/>
          <w:color w:val="242424"/>
          <w:bdr w:val="none" w:sz="0" w:space="0" w:color="auto" w:frame="1"/>
        </w:rPr>
        <w:t>- Dr. Rayyan</w:t>
      </w:r>
    </w:p>
    <w:p w14:paraId="270EA9ED" w14:textId="77777777" w:rsidR="00306D2C" w:rsidRPr="007C5C43" w:rsidRDefault="00306D2C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3C87546" w14:textId="29E27AC7" w:rsidR="00306D2C" w:rsidRDefault="0069764E" w:rsidP="0069764E">
      <w:pPr>
        <w:pStyle w:val="Normal1"/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</w:pPr>
      <w:r w:rsidRPr="007C5C43">
        <w:rPr>
          <w:rFonts w:asciiTheme="majorBidi" w:hAnsiTheme="majorBidi" w:cstheme="majorBidi"/>
          <w:b/>
          <w:sz w:val="24"/>
          <w:szCs w:val="24"/>
          <w:u w:val="single"/>
        </w:rPr>
        <w:t>Lecture 1:</w:t>
      </w:r>
      <w:r w:rsidRPr="007C5C4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06D2C" w:rsidRPr="007C5C43">
        <w:rPr>
          <w:rFonts w:asciiTheme="majorBidi" w:hAnsiTheme="majorBidi" w:cstheme="majorBidi"/>
          <w:sz w:val="24"/>
          <w:szCs w:val="24"/>
        </w:rPr>
        <w:t>9:30 - 10:15</w:t>
      </w:r>
      <w:r w:rsidRPr="007C5C43">
        <w:rPr>
          <w:rFonts w:asciiTheme="majorBidi" w:hAnsiTheme="majorBidi" w:cstheme="majorBidi"/>
          <w:sz w:val="24"/>
          <w:szCs w:val="24"/>
        </w:rPr>
        <w:t>am</w:t>
      </w:r>
      <w:r w:rsidR="00306D2C" w:rsidRPr="007C5C43">
        <w:rPr>
          <w:rFonts w:asciiTheme="majorBidi" w:hAnsiTheme="majorBidi" w:cstheme="majorBidi"/>
          <w:sz w:val="24"/>
          <w:szCs w:val="24"/>
        </w:rPr>
        <w:t xml:space="preserve"> </w:t>
      </w:r>
      <w:r w:rsidR="00F6006A"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 xml:space="preserve">Pleural Disease- Dr. </w:t>
      </w:r>
      <w:proofErr w:type="spellStart"/>
      <w:r w:rsidR="00F6006A">
        <w:rPr>
          <w:rFonts w:asciiTheme="majorBidi" w:eastAsia="Times New Roman" w:hAnsiTheme="majorBidi" w:cstheme="majorBidi"/>
          <w:color w:val="242424"/>
          <w:sz w:val="24"/>
          <w:szCs w:val="24"/>
          <w:bdr w:val="none" w:sz="0" w:space="0" w:color="auto" w:frame="1"/>
        </w:rPr>
        <w:t>Alalawi</w:t>
      </w:r>
      <w:proofErr w:type="spellEnd"/>
    </w:p>
    <w:p w14:paraId="68D9543C" w14:textId="77777777" w:rsidR="00F6006A" w:rsidRPr="007C5C43" w:rsidRDefault="00F6006A" w:rsidP="0069764E">
      <w:pPr>
        <w:pStyle w:val="Normal1"/>
        <w:rPr>
          <w:rFonts w:asciiTheme="majorBidi" w:hAnsiTheme="majorBidi" w:cstheme="majorBidi"/>
          <w:sz w:val="24"/>
          <w:szCs w:val="24"/>
        </w:rPr>
      </w:pPr>
    </w:p>
    <w:p w14:paraId="2B0D8F99" w14:textId="77777777" w:rsidR="00F6006A" w:rsidRPr="00140914" w:rsidRDefault="00F6006A" w:rsidP="00F6006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40914">
        <w:rPr>
          <w:rFonts w:asciiTheme="majorBidi" w:hAnsiTheme="majorBidi" w:cstheme="majorBidi"/>
          <w:color w:val="000000"/>
          <w:sz w:val="24"/>
          <w:szCs w:val="24"/>
        </w:rPr>
        <w:t>Describe the symptoms and physical exam findings of a pleural effusion.</w:t>
      </w:r>
    </w:p>
    <w:p w14:paraId="424AAE95" w14:textId="77777777" w:rsidR="00F6006A" w:rsidRPr="00140914" w:rsidRDefault="00F6006A" w:rsidP="00F6006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40914">
        <w:rPr>
          <w:rFonts w:asciiTheme="majorBidi" w:hAnsiTheme="majorBidi" w:cstheme="majorBidi"/>
          <w:color w:val="000000"/>
          <w:sz w:val="24"/>
          <w:szCs w:val="24"/>
        </w:rPr>
        <w:t>Describe the indications for thoracentesis.</w:t>
      </w:r>
    </w:p>
    <w:p w14:paraId="46186757" w14:textId="77777777" w:rsidR="00F6006A" w:rsidRPr="00140914" w:rsidRDefault="00F6006A" w:rsidP="00F6006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40914">
        <w:rPr>
          <w:rFonts w:asciiTheme="majorBidi" w:hAnsiTheme="majorBidi" w:cstheme="majorBidi"/>
          <w:color w:val="000000"/>
          <w:sz w:val="24"/>
          <w:szCs w:val="24"/>
        </w:rPr>
        <w:t>Describe the appropriate tests to order to evaluate pleural fluid according to Light’s criteria, 2-</w:t>
      </w:r>
      <w:proofErr w:type="gramStart"/>
      <w:r w:rsidRPr="00140914">
        <w:rPr>
          <w:rFonts w:asciiTheme="majorBidi" w:hAnsiTheme="majorBidi" w:cstheme="majorBidi"/>
          <w:color w:val="000000"/>
          <w:sz w:val="24"/>
          <w:szCs w:val="24"/>
        </w:rPr>
        <w:t>test</w:t>
      </w:r>
      <w:proofErr w:type="gramEnd"/>
      <w:r w:rsidRPr="00140914">
        <w:rPr>
          <w:rFonts w:asciiTheme="majorBidi" w:hAnsiTheme="majorBidi" w:cstheme="majorBidi"/>
          <w:color w:val="000000"/>
          <w:sz w:val="24"/>
          <w:szCs w:val="24"/>
        </w:rPr>
        <w:t xml:space="preserve"> and 3-test rule.  Know how to determine if the fluid is transudative or exudative.</w:t>
      </w:r>
    </w:p>
    <w:p w14:paraId="31414CF2" w14:textId="77777777" w:rsidR="00F6006A" w:rsidRPr="00140914" w:rsidRDefault="00F6006A" w:rsidP="00F6006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40914">
        <w:rPr>
          <w:rFonts w:asciiTheme="majorBidi" w:hAnsiTheme="majorBidi" w:cstheme="majorBidi"/>
          <w:color w:val="000000"/>
          <w:sz w:val="24"/>
          <w:szCs w:val="24"/>
        </w:rPr>
        <w:t>Describe the differential for transudative effusions and describe the evaluation that can help determine when a transudative effusion is falsely exudative (especially after diuretics have been given.)</w:t>
      </w:r>
    </w:p>
    <w:p w14:paraId="3131BFAC" w14:textId="77777777" w:rsidR="00F6006A" w:rsidRPr="00140914" w:rsidRDefault="00F6006A" w:rsidP="00F6006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40914">
        <w:rPr>
          <w:rFonts w:asciiTheme="majorBidi" w:hAnsiTheme="majorBidi" w:cstheme="majorBidi"/>
          <w:color w:val="000000"/>
          <w:sz w:val="24"/>
          <w:szCs w:val="24"/>
        </w:rPr>
        <w:t>Describe the differential for exudative effusions. Know the indications for chest tube drainage of exudative pleural effusions.</w:t>
      </w:r>
    </w:p>
    <w:p w14:paraId="5C930891" w14:textId="77777777" w:rsidR="00F6006A" w:rsidRPr="00140914" w:rsidRDefault="00F6006A" w:rsidP="00F6006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Describe the indications for treatment for a spontaneous pneumothorax.</w:t>
      </w:r>
    </w:p>
    <w:p w14:paraId="0FBC8FC6" w14:textId="77777777" w:rsidR="00F6006A" w:rsidRDefault="00F6006A" w:rsidP="00F6006A">
      <w:pPr>
        <w:rPr>
          <w:rFonts w:asciiTheme="majorBidi" w:hAnsiTheme="majorBidi" w:cstheme="majorBidi"/>
        </w:rPr>
      </w:pPr>
    </w:p>
    <w:p w14:paraId="4FE46463" w14:textId="77777777" w:rsidR="00F6006A" w:rsidRPr="00140914" w:rsidRDefault="00F6006A" w:rsidP="00F6006A">
      <w:pPr>
        <w:rPr>
          <w:rFonts w:asciiTheme="majorBidi" w:hAnsiTheme="majorBidi" w:cstheme="majorBidi"/>
        </w:rPr>
      </w:pPr>
      <w:r w:rsidRPr="00F6006A">
        <w:rPr>
          <w:rFonts w:asciiTheme="majorBidi" w:hAnsiTheme="majorBidi" w:cstheme="majorBidi"/>
          <w:i/>
          <w:iCs/>
        </w:rPr>
        <w:t>Readings</w:t>
      </w:r>
      <w:r>
        <w:rPr>
          <w:rFonts w:asciiTheme="majorBidi" w:hAnsiTheme="majorBidi" w:cstheme="majorBidi"/>
        </w:rPr>
        <w:t>: NEJM Pleural Disease</w:t>
      </w:r>
    </w:p>
    <w:p w14:paraId="78CA5944" w14:textId="77777777" w:rsidR="0069764E" w:rsidRPr="007C5C43" w:rsidRDefault="0069764E" w:rsidP="00306D2C">
      <w:pPr>
        <w:pStyle w:val="Normal1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</w:p>
    <w:p w14:paraId="3D1A1438" w14:textId="6C1FF98B" w:rsidR="0069764E" w:rsidRPr="007C5C43" w:rsidRDefault="0069764E" w:rsidP="0069764E">
      <w:pPr>
        <w:pStyle w:val="Normal1"/>
        <w:rPr>
          <w:rFonts w:asciiTheme="majorBidi" w:hAnsiTheme="majorBidi" w:cstheme="majorBidi"/>
          <w:bCs/>
          <w:sz w:val="24"/>
          <w:szCs w:val="24"/>
        </w:rPr>
      </w:pPr>
    </w:p>
    <w:sectPr w:rsidR="0069764E" w:rsidRPr="007C5C43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3302"/>
    <w:multiLevelType w:val="hybridMultilevel"/>
    <w:tmpl w:val="FC20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9A6"/>
    <w:multiLevelType w:val="hybridMultilevel"/>
    <w:tmpl w:val="9970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CC8"/>
    <w:multiLevelType w:val="hybridMultilevel"/>
    <w:tmpl w:val="0AEA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C6BA3"/>
    <w:multiLevelType w:val="hybridMultilevel"/>
    <w:tmpl w:val="43B6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73F9"/>
    <w:multiLevelType w:val="hybridMultilevel"/>
    <w:tmpl w:val="BB2A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1022"/>
    <w:multiLevelType w:val="hybridMultilevel"/>
    <w:tmpl w:val="3544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B043C"/>
    <w:multiLevelType w:val="hybridMultilevel"/>
    <w:tmpl w:val="31C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546FF"/>
    <w:multiLevelType w:val="hybridMultilevel"/>
    <w:tmpl w:val="BE24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470B"/>
    <w:multiLevelType w:val="hybridMultilevel"/>
    <w:tmpl w:val="86BA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55578">
    <w:abstractNumId w:val="6"/>
  </w:num>
  <w:num w:numId="2" w16cid:durableId="674457183">
    <w:abstractNumId w:val="4"/>
  </w:num>
  <w:num w:numId="3" w16cid:durableId="1781949967">
    <w:abstractNumId w:val="5"/>
  </w:num>
  <w:num w:numId="4" w16cid:durableId="216859785">
    <w:abstractNumId w:val="8"/>
  </w:num>
  <w:num w:numId="5" w16cid:durableId="85467690">
    <w:abstractNumId w:val="1"/>
  </w:num>
  <w:num w:numId="6" w16cid:durableId="441846439">
    <w:abstractNumId w:val="3"/>
  </w:num>
  <w:num w:numId="7" w16cid:durableId="397824228">
    <w:abstractNumId w:val="7"/>
  </w:num>
  <w:num w:numId="8" w16cid:durableId="1653753464">
    <w:abstractNumId w:val="2"/>
  </w:num>
  <w:num w:numId="9" w16cid:durableId="60072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2C"/>
    <w:rsid w:val="000F516B"/>
    <w:rsid w:val="00150DD5"/>
    <w:rsid w:val="00241213"/>
    <w:rsid w:val="0027106B"/>
    <w:rsid w:val="002F3A67"/>
    <w:rsid w:val="00306D2C"/>
    <w:rsid w:val="0031392E"/>
    <w:rsid w:val="003512BA"/>
    <w:rsid w:val="00441951"/>
    <w:rsid w:val="004D4001"/>
    <w:rsid w:val="0058378D"/>
    <w:rsid w:val="0069764E"/>
    <w:rsid w:val="007C5C43"/>
    <w:rsid w:val="007F5F92"/>
    <w:rsid w:val="00877965"/>
    <w:rsid w:val="009A229F"/>
    <w:rsid w:val="00AC5619"/>
    <w:rsid w:val="00B77D8B"/>
    <w:rsid w:val="00D72148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130EA"/>
  <w14:defaultImageDpi w14:val="300"/>
  <w15:docId w15:val="{B9637DED-6899-4EB4-A606-D4CF2DEF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6D2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69764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Esa Rayyan</cp:lastModifiedBy>
  <cp:revision>10</cp:revision>
  <dcterms:created xsi:type="dcterms:W3CDTF">2023-03-04T16:02:00Z</dcterms:created>
  <dcterms:modified xsi:type="dcterms:W3CDTF">2023-03-04T16:49:00Z</dcterms:modified>
</cp:coreProperties>
</file>