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09F4" w14:textId="34CEA720" w:rsidR="00225597" w:rsidRDefault="00225597" w:rsidP="00225597">
      <w:pPr>
        <w:jc w:val="both"/>
        <w:rPr>
          <w:rFonts w:ascii="Times New Roman" w:hAnsi="Times New Roman" w:cs="Times New Roman"/>
          <w:b/>
          <w:bCs/>
          <w:u w:val="single"/>
        </w:rPr>
      </w:pPr>
      <w:r w:rsidRPr="00686894">
        <w:rPr>
          <w:rFonts w:ascii="Times New Roman" w:hAnsi="Times New Roman" w:cs="Times New Roman"/>
          <w:b/>
          <w:bCs/>
          <w:u w:val="single"/>
        </w:rPr>
        <w:t xml:space="preserve">AHD Objectives – August </w:t>
      </w:r>
      <w:r>
        <w:rPr>
          <w:rFonts w:ascii="Times New Roman" w:hAnsi="Times New Roman" w:cs="Times New Roman"/>
          <w:b/>
          <w:bCs/>
          <w:u w:val="single"/>
        </w:rPr>
        <w:t>25</w:t>
      </w:r>
      <w:r w:rsidRPr="00686894">
        <w:rPr>
          <w:rFonts w:ascii="Times New Roman" w:hAnsi="Times New Roman" w:cs="Times New Roman"/>
          <w:b/>
          <w:bCs/>
          <w:u w:val="single"/>
        </w:rPr>
        <w:t>, 2020</w:t>
      </w:r>
    </w:p>
    <w:p w14:paraId="7749A912" w14:textId="77777777" w:rsidR="00225597" w:rsidRDefault="00225597" w:rsidP="00225597">
      <w:pPr>
        <w:rPr>
          <w:rFonts w:ascii="Helvetica" w:hAnsi="Helvetica"/>
          <w:b/>
          <w:sz w:val="18"/>
          <w:szCs w:val="18"/>
        </w:rPr>
      </w:pPr>
    </w:p>
    <w:p w14:paraId="30CD98DF" w14:textId="0F8B8A69" w:rsidR="00225597" w:rsidRPr="00C76BAA" w:rsidRDefault="00225597" w:rsidP="00225597">
      <w:pPr>
        <w:rPr>
          <w:rFonts w:ascii="Helvetica" w:hAnsi="Helvetica"/>
          <w:b/>
          <w:sz w:val="18"/>
          <w:szCs w:val="18"/>
        </w:rPr>
      </w:pPr>
      <w:r w:rsidRPr="00C76BAA">
        <w:rPr>
          <w:rFonts w:ascii="Helvetica" w:hAnsi="Helvetica"/>
          <w:b/>
          <w:sz w:val="18"/>
          <w:szCs w:val="18"/>
        </w:rPr>
        <w:t>Infections in Transplant Patients:</w:t>
      </w:r>
    </w:p>
    <w:p w14:paraId="5A6E6BEA" w14:textId="77777777" w:rsidR="00225597" w:rsidRDefault="00225597" w:rsidP="00225597">
      <w:pPr>
        <w:pStyle w:val="ListParagraph"/>
        <w:numPr>
          <w:ilvl w:val="3"/>
          <w:numId w:val="1"/>
        </w:numPr>
        <w:ind w:left="792"/>
        <w:rPr>
          <w:rFonts w:ascii="Helvetica" w:hAnsi="Helvetica"/>
          <w:sz w:val="18"/>
          <w:szCs w:val="18"/>
        </w:rPr>
      </w:pPr>
      <w:r w:rsidRPr="00C76BAA">
        <w:rPr>
          <w:rFonts w:ascii="Helvetica" w:hAnsi="Helvetica"/>
          <w:sz w:val="18"/>
          <w:szCs w:val="18"/>
        </w:rPr>
        <w:t>Understand why diagnoses of infections can be more difficult in solid organ transplant (SOT) patients than normal hosts. Describe some reasons why prevention of infection is preferable to treatment of infection.</w:t>
      </w:r>
    </w:p>
    <w:p w14:paraId="592EE618" w14:textId="77777777" w:rsidR="00225597" w:rsidRPr="00C76BAA" w:rsidRDefault="00225597" w:rsidP="00225597">
      <w:pPr>
        <w:pStyle w:val="ListParagraph"/>
        <w:ind w:left="792"/>
        <w:rPr>
          <w:rFonts w:ascii="Helvetica" w:hAnsi="Helvetica"/>
          <w:sz w:val="18"/>
          <w:szCs w:val="18"/>
        </w:rPr>
      </w:pPr>
    </w:p>
    <w:p w14:paraId="773E0ABF" w14:textId="77777777" w:rsidR="00225597" w:rsidRDefault="00225597" w:rsidP="00225597">
      <w:pPr>
        <w:pStyle w:val="ListParagraph"/>
        <w:numPr>
          <w:ilvl w:val="3"/>
          <w:numId w:val="1"/>
        </w:numPr>
        <w:ind w:left="792"/>
        <w:rPr>
          <w:rFonts w:ascii="Helvetica" w:hAnsi="Helvetica"/>
          <w:sz w:val="18"/>
          <w:szCs w:val="18"/>
        </w:rPr>
      </w:pPr>
      <w:r w:rsidRPr="00C76BAA">
        <w:rPr>
          <w:rFonts w:ascii="Helvetica" w:hAnsi="Helvetica"/>
          <w:sz w:val="18"/>
          <w:szCs w:val="18"/>
        </w:rPr>
        <w:t>Define donor-derived infection, activation of latent infection in transplant recipients, and recipient-derived infections and give examples of each.</w:t>
      </w:r>
    </w:p>
    <w:p w14:paraId="222F2E09" w14:textId="77777777" w:rsidR="00225597" w:rsidRPr="00FE6711" w:rsidRDefault="00225597" w:rsidP="00225597">
      <w:pPr>
        <w:pStyle w:val="ListParagraph"/>
        <w:rPr>
          <w:rFonts w:ascii="Helvetica" w:hAnsi="Helvetica"/>
          <w:sz w:val="18"/>
          <w:szCs w:val="18"/>
        </w:rPr>
      </w:pPr>
    </w:p>
    <w:p w14:paraId="0705D16F" w14:textId="77777777" w:rsidR="00225597" w:rsidRPr="00FE6711" w:rsidRDefault="00225597" w:rsidP="00225597">
      <w:pPr>
        <w:pStyle w:val="ListParagraph"/>
        <w:numPr>
          <w:ilvl w:val="3"/>
          <w:numId w:val="1"/>
        </w:numPr>
        <w:ind w:left="792"/>
        <w:rPr>
          <w:rFonts w:ascii="Helvetica" w:hAnsi="Helvetica"/>
          <w:sz w:val="18"/>
          <w:szCs w:val="18"/>
        </w:rPr>
      </w:pPr>
      <w:r w:rsidRPr="00FE6711">
        <w:rPr>
          <w:rFonts w:ascii="Helvetica" w:hAnsi="Helvetica"/>
          <w:sz w:val="18"/>
          <w:szCs w:val="18"/>
        </w:rPr>
        <w:t>Make a table and describe the timeline of post-transplant infections. Specifically know the infections most commonly seen in the first month after transplant, 1-6 months after transplant, and &gt; 6 months after transplant.</w:t>
      </w:r>
    </w:p>
    <w:p w14:paraId="38A87507" w14:textId="77777777" w:rsidR="00AC0FC6" w:rsidRDefault="00AC0FC6"/>
    <w:sectPr w:rsidR="00AC0FC6" w:rsidSect="0010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852"/>
    <w:multiLevelType w:val="hybridMultilevel"/>
    <w:tmpl w:val="D55A9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97"/>
    <w:rsid w:val="00100BA5"/>
    <w:rsid w:val="001E11D3"/>
    <w:rsid w:val="00225597"/>
    <w:rsid w:val="006C124D"/>
    <w:rsid w:val="00AC0FC6"/>
    <w:rsid w:val="00F5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FA2A6"/>
  <w15:chartTrackingRefBased/>
  <w15:docId w15:val="{000BDC73-EC1E-9948-BA0D-B366C2C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9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9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Harper</dc:creator>
  <cp:keywords/>
  <dc:description/>
  <cp:lastModifiedBy>Lise Harper</cp:lastModifiedBy>
  <cp:revision>2</cp:revision>
  <dcterms:created xsi:type="dcterms:W3CDTF">2020-08-14T01:52:00Z</dcterms:created>
  <dcterms:modified xsi:type="dcterms:W3CDTF">2020-08-14T01:52:00Z</dcterms:modified>
</cp:coreProperties>
</file>