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BE" w:rsidRPr="005F5619" w:rsidRDefault="007E08BE" w:rsidP="005F5619">
      <w:pPr>
        <w:ind w:left="360"/>
        <w:jc w:val="center"/>
        <w:rPr>
          <w:b/>
        </w:rPr>
      </w:pPr>
      <w:r w:rsidRPr="005F5619">
        <w:rPr>
          <w:b/>
        </w:rPr>
        <w:t>March 5</w:t>
      </w:r>
      <w:r w:rsidRPr="005F5619">
        <w:rPr>
          <w:b/>
          <w:vertAlign w:val="superscript"/>
        </w:rPr>
        <w:t>th</w:t>
      </w:r>
      <w:r w:rsidR="005F5619">
        <w:rPr>
          <w:b/>
        </w:rPr>
        <w:t xml:space="preserve">, 2019 </w:t>
      </w:r>
      <w:r w:rsidRPr="005F5619">
        <w:rPr>
          <w:b/>
        </w:rPr>
        <w:t>Objectives</w:t>
      </w:r>
    </w:p>
    <w:p w:rsidR="007E08BE" w:rsidRDefault="007E08BE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91125F5" wp14:editId="21EA0DC2">
            <wp:extent cx="5905677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95" t="29246" r="23237" b="13230"/>
                    <a:stretch/>
                  </pic:blipFill>
                  <pic:spPr bwMode="auto">
                    <a:xfrm>
                      <a:off x="0" y="0"/>
                      <a:ext cx="5912038" cy="5225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08BE" w:rsidRDefault="007E08BE">
      <w:pPr>
        <w:rPr>
          <w:noProof/>
        </w:rPr>
      </w:pPr>
    </w:p>
    <w:p w:rsidR="007E08BE" w:rsidRDefault="007E08BE" w:rsidP="007E08BE">
      <w:pPr>
        <w:ind w:left="360"/>
      </w:pPr>
    </w:p>
    <w:p w:rsidR="007E08BE" w:rsidRPr="005F5619" w:rsidRDefault="007E08BE" w:rsidP="007E08BE">
      <w:pPr>
        <w:ind w:left="360"/>
        <w:rPr>
          <w:rFonts w:ascii="Arial" w:hAnsi="Arial" w:cs="Arial"/>
          <w:b/>
          <w:sz w:val="20"/>
          <w:szCs w:val="20"/>
        </w:rPr>
      </w:pPr>
      <w:r w:rsidRPr="005F5619">
        <w:rPr>
          <w:rFonts w:ascii="Arial" w:hAnsi="Arial" w:cs="Arial"/>
          <w:b/>
          <w:sz w:val="20"/>
          <w:szCs w:val="20"/>
        </w:rPr>
        <w:t>Atrial fibrillation (short answers):</w:t>
      </w:r>
    </w:p>
    <w:p w:rsidR="007E08BE" w:rsidRPr="005F5619" w:rsidRDefault="007E08BE" w:rsidP="005F56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5619">
        <w:rPr>
          <w:rFonts w:ascii="Arial" w:hAnsi="Arial" w:cs="Arial"/>
          <w:sz w:val="20"/>
          <w:szCs w:val="20"/>
        </w:rPr>
        <w:t>How might patient age affect the presenting symptoms of a fib?</w:t>
      </w:r>
    </w:p>
    <w:p w:rsidR="007E08BE" w:rsidRPr="005F5619" w:rsidRDefault="007E08BE" w:rsidP="007E08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5619">
        <w:rPr>
          <w:rFonts w:ascii="Arial" w:hAnsi="Arial" w:cs="Arial"/>
          <w:sz w:val="20"/>
          <w:szCs w:val="20"/>
        </w:rPr>
        <w:t>What are the associated diseases?</w:t>
      </w:r>
    </w:p>
    <w:p w:rsidR="007E08BE" w:rsidRPr="005F5619" w:rsidRDefault="007E08BE" w:rsidP="007E08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5619">
        <w:rPr>
          <w:rFonts w:ascii="Arial" w:hAnsi="Arial" w:cs="Arial"/>
          <w:sz w:val="20"/>
          <w:szCs w:val="20"/>
        </w:rPr>
        <w:t>Why might patients with HOCM or AS be more symptomatic?</w:t>
      </w:r>
    </w:p>
    <w:p w:rsidR="007E08BE" w:rsidRPr="005F5619" w:rsidRDefault="007E08BE" w:rsidP="005F56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5619">
        <w:rPr>
          <w:rFonts w:ascii="Arial" w:hAnsi="Arial" w:cs="Arial"/>
          <w:sz w:val="20"/>
          <w:szCs w:val="20"/>
        </w:rPr>
        <w:t xml:space="preserve">When can digitalis be beneficial? </w:t>
      </w:r>
    </w:p>
    <w:p w:rsidR="007E08BE" w:rsidRPr="005F5619" w:rsidRDefault="007E08BE" w:rsidP="007E08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5619">
        <w:rPr>
          <w:rFonts w:ascii="Arial" w:hAnsi="Arial" w:cs="Arial"/>
          <w:sz w:val="20"/>
          <w:szCs w:val="20"/>
        </w:rPr>
        <w:t xml:space="preserve">Which patients should not receive </w:t>
      </w:r>
      <w:proofErr w:type="spellStart"/>
      <w:r w:rsidRPr="005F5619">
        <w:rPr>
          <w:rFonts w:ascii="Arial" w:hAnsi="Arial" w:cs="Arial"/>
          <w:sz w:val="20"/>
          <w:szCs w:val="20"/>
        </w:rPr>
        <w:t>flecainide</w:t>
      </w:r>
      <w:proofErr w:type="spellEnd"/>
      <w:r w:rsidRPr="005F5619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5F5619">
        <w:rPr>
          <w:rFonts w:ascii="Arial" w:hAnsi="Arial" w:cs="Arial"/>
          <w:sz w:val="20"/>
          <w:szCs w:val="20"/>
        </w:rPr>
        <w:t>propafenone</w:t>
      </w:r>
      <w:proofErr w:type="spellEnd"/>
      <w:r w:rsidRPr="005F5619">
        <w:rPr>
          <w:rFonts w:ascii="Arial" w:hAnsi="Arial" w:cs="Arial"/>
          <w:sz w:val="20"/>
          <w:szCs w:val="20"/>
        </w:rPr>
        <w:t>?</w:t>
      </w:r>
    </w:p>
    <w:p w:rsidR="007E08BE" w:rsidRPr="005F5619" w:rsidRDefault="007E08BE" w:rsidP="007E08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5619">
        <w:rPr>
          <w:rFonts w:ascii="Arial" w:hAnsi="Arial" w:cs="Arial"/>
          <w:sz w:val="20"/>
          <w:szCs w:val="20"/>
        </w:rPr>
        <w:t>How does DAPT compare to full anticoagulation for stroke prevention in a fib?</w:t>
      </w:r>
    </w:p>
    <w:p w:rsidR="007E08BE" w:rsidRDefault="007E08BE"/>
    <w:sectPr w:rsidR="007E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338"/>
    <w:multiLevelType w:val="hybridMultilevel"/>
    <w:tmpl w:val="0EB8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E"/>
    <w:rsid w:val="001B4329"/>
    <w:rsid w:val="00393CA1"/>
    <w:rsid w:val="00484D46"/>
    <w:rsid w:val="005F5619"/>
    <w:rsid w:val="007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AE34"/>
  <w15:chartTrackingRefBased/>
  <w15:docId w15:val="{E7DDF49E-6986-424B-B5FF-2E8EB88E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BGIDJEZSINJODIL</dc:creator>
  <cp:keywords/>
  <dc:description/>
  <cp:lastModifiedBy>BGIDJEZSINJODIL</cp:lastModifiedBy>
  <cp:revision>2</cp:revision>
  <dcterms:created xsi:type="dcterms:W3CDTF">2019-02-28T23:25:00Z</dcterms:created>
  <dcterms:modified xsi:type="dcterms:W3CDTF">2019-02-28T23:25:00Z</dcterms:modified>
</cp:coreProperties>
</file>