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EBD0D" w14:textId="615B38AF" w:rsidR="00E31C6F" w:rsidRDefault="00577616" w:rsidP="00577616">
      <w:pPr>
        <w:jc w:val="center"/>
        <w:rPr>
          <w:sz w:val="24"/>
          <w:szCs w:val="24"/>
        </w:rPr>
      </w:pPr>
      <w:r w:rsidRPr="00577616">
        <w:rPr>
          <w:b/>
          <w:bCs/>
          <w:sz w:val="28"/>
          <w:szCs w:val="28"/>
          <w:u w:val="single"/>
        </w:rPr>
        <w:t>Scheduling Follow-up Appointments After Discharge</w:t>
      </w:r>
    </w:p>
    <w:p w14:paraId="039A6C17" w14:textId="56317204" w:rsidR="00577616" w:rsidRDefault="00577616" w:rsidP="00577616">
      <w:pPr>
        <w:jc w:val="center"/>
        <w:rPr>
          <w:sz w:val="24"/>
          <w:szCs w:val="24"/>
        </w:rPr>
      </w:pPr>
    </w:p>
    <w:p w14:paraId="639AAD8A" w14:textId="569F2CD5" w:rsidR="00DD7AE9" w:rsidRPr="00C40E35" w:rsidRDefault="00577616" w:rsidP="00C40E3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40E35">
        <w:rPr>
          <w:sz w:val="24"/>
          <w:szCs w:val="24"/>
        </w:rPr>
        <w:t>You can see what upcoming appointments a patient is scheduled for by clicking on their name box</w:t>
      </w:r>
      <w:r w:rsidR="0095437E" w:rsidRPr="00C40E35">
        <w:rPr>
          <w:sz w:val="24"/>
          <w:szCs w:val="24"/>
        </w:rPr>
        <w:t>:</w:t>
      </w:r>
    </w:p>
    <w:p w14:paraId="309BCAF3" w14:textId="4E35FAEB" w:rsidR="00577616" w:rsidRDefault="00577616" w:rsidP="0057761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A72D3CA" wp14:editId="3233C360">
            <wp:extent cx="3905250" cy="64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2C67" w14:textId="77777777" w:rsidR="00C40E35" w:rsidRDefault="00C40E35" w:rsidP="00577616">
      <w:pPr>
        <w:rPr>
          <w:sz w:val="24"/>
          <w:szCs w:val="24"/>
        </w:rPr>
      </w:pPr>
    </w:p>
    <w:p w14:paraId="6E9148B5" w14:textId="4F4EFA96" w:rsidR="00DD7AE9" w:rsidRPr="00C40E35" w:rsidRDefault="0095437E" w:rsidP="00C40E3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40E35">
        <w:rPr>
          <w:sz w:val="24"/>
          <w:szCs w:val="24"/>
        </w:rPr>
        <w:t>This window will open and about halfway down you can see a list of any future appointments.</w:t>
      </w:r>
    </w:p>
    <w:p w14:paraId="2FC5EF02" w14:textId="516696B8" w:rsidR="00C32A8F" w:rsidRDefault="00C32A8F" w:rsidP="0057761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7B0EB94" wp14:editId="5B1A68FF">
            <wp:extent cx="5943600" cy="4060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2045" w14:textId="77777777" w:rsidR="00C32A8F" w:rsidRDefault="00C32A8F" w:rsidP="00577616">
      <w:pPr>
        <w:rPr>
          <w:sz w:val="24"/>
          <w:szCs w:val="24"/>
        </w:rPr>
      </w:pPr>
    </w:p>
    <w:p w14:paraId="2EED017F" w14:textId="6B288544" w:rsidR="00577616" w:rsidRDefault="00577616" w:rsidP="0057761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F7A60AF" wp14:editId="5A80ED0A">
            <wp:extent cx="5943600" cy="7613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825C" w14:textId="6B311185" w:rsidR="00577616" w:rsidRDefault="00577616" w:rsidP="00577616">
      <w:pPr>
        <w:rPr>
          <w:sz w:val="24"/>
          <w:szCs w:val="24"/>
        </w:rPr>
      </w:pPr>
    </w:p>
    <w:p w14:paraId="5576140E" w14:textId="0CC175A5" w:rsidR="00DD7AE9" w:rsidRPr="00C40E35" w:rsidRDefault="00864B39" w:rsidP="00C40E3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40E35">
        <w:rPr>
          <w:sz w:val="24"/>
          <w:szCs w:val="24"/>
        </w:rPr>
        <w:t>You</w:t>
      </w:r>
      <w:r w:rsidR="00577616" w:rsidRPr="00C40E35">
        <w:rPr>
          <w:sz w:val="24"/>
          <w:szCs w:val="24"/>
        </w:rPr>
        <w:t xml:space="preserve"> can </w:t>
      </w:r>
      <w:r w:rsidRPr="00C40E35">
        <w:rPr>
          <w:sz w:val="24"/>
          <w:szCs w:val="24"/>
        </w:rPr>
        <w:t xml:space="preserve">also </w:t>
      </w:r>
      <w:r w:rsidR="00577616" w:rsidRPr="00C40E35">
        <w:rPr>
          <w:sz w:val="24"/>
          <w:szCs w:val="24"/>
        </w:rPr>
        <w:t xml:space="preserve">look on the Cover Sheet tab at the </w:t>
      </w:r>
      <w:r w:rsidR="0095437E" w:rsidRPr="00C40E35">
        <w:rPr>
          <w:sz w:val="24"/>
          <w:szCs w:val="24"/>
        </w:rPr>
        <w:t>A</w:t>
      </w:r>
      <w:r w:rsidR="00577616" w:rsidRPr="00C40E35">
        <w:rPr>
          <w:sz w:val="24"/>
          <w:szCs w:val="24"/>
        </w:rPr>
        <w:t>ppointments</w:t>
      </w:r>
      <w:r w:rsidR="0095437E" w:rsidRPr="00C40E35">
        <w:rPr>
          <w:sz w:val="24"/>
          <w:szCs w:val="24"/>
        </w:rPr>
        <w:t>/Visits/Admissions section</w:t>
      </w:r>
      <w:r w:rsidR="00577616" w:rsidRPr="00C40E35">
        <w:rPr>
          <w:sz w:val="24"/>
          <w:szCs w:val="24"/>
        </w:rPr>
        <w:t xml:space="preserve"> on the bottom right</w:t>
      </w:r>
      <w:r w:rsidR="0095437E" w:rsidRPr="00C40E35">
        <w:rPr>
          <w:sz w:val="24"/>
          <w:szCs w:val="24"/>
        </w:rPr>
        <w:t>.</w:t>
      </w:r>
    </w:p>
    <w:p w14:paraId="5DE0C748" w14:textId="77777777" w:rsidR="00DD7AE9" w:rsidRDefault="00DD7AE9" w:rsidP="00577616">
      <w:pPr>
        <w:rPr>
          <w:sz w:val="24"/>
          <w:szCs w:val="24"/>
        </w:rPr>
      </w:pPr>
    </w:p>
    <w:p w14:paraId="6120651D" w14:textId="2DEC50B4" w:rsidR="00577616" w:rsidRDefault="00C32A8F" w:rsidP="0057761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0696E" wp14:editId="77364099">
                <wp:simplePos x="0" y="0"/>
                <wp:positionH relativeFrom="column">
                  <wp:posOffset>5689600</wp:posOffset>
                </wp:positionH>
                <wp:positionV relativeFrom="paragraph">
                  <wp:posOffset>2166620</wp:posOffset>
                </wp:positionV>
                <wp:extent cx="1047750" cy="368300"/>
                <wp:effectExtent l="19050" t="19050" r="19050" b="31750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683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D188F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5" o:spid="_x0000_s1026" type="#_x0000_t66" style="position:absolute;margin-left:448pt;margin-top:170.6pt;width:82.5pt;height:2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" adj="3796" fillcolor="#c00000" strokecolor="#1f3763 [1604]" strokeweight="1pt"/>
            </w:pict>
          </mc:Fallback>
        </mc:AlternateContent>
      </w:r>
      <w:r w:rsidR="00577616">
        <w:rPr>
          <w:noProof/>
        </w:rPr>
        <w:drawing>
          <wp:inline distT="0" distB="0" distL="0" distR="0" wp14:anchorId="47B98755" wp14:editId="232A097D">
            <wp:extent cx="5943600" cy="28409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D0BE1" w14:textId="77777777" w:rsidR="00DD7AE9" w:rsidRDefault="00DD7AE9" w:rsidP="00577616">
      <w:pPr>
        <w:rPr>
          <w:sz w:val="24"/>
          <w:szCs w:val="24"/>
        </w:rPr>
      </w:pPr>
    </w:p>
    <w:p w14:paraId="21A9B385" w14:textId="482EF4C3" w:rsidR="00577616" w:rsidRDefault="00577616" w:rsidP="0057761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382EE1F" wp14:editId="20F5C7EC">
            <wp:extent cx="5800725" cy="1990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C896" w14:textId="1349F059" w:rsidR="0095437E" w:rsidRDefault="0095437E" w:rsidP="00577616">
      <w:pPr>
        <w:rPr>
          <w:sz w:val="24"/>
          <w:szCs w:val="24"/>
        </w:rPr>
      </w:pPr>
    </w:p>
    <w:p w14:paraId="16963BFC" w14:textId="1C87E820" w:rsidR="00DD7AE9" w:rsidRDefault="00DD7AE9" w:rsidP="00577616">
      <w:pPr>
        <w:rPr>
          <w:sz w:val="24"/>
          <w:szCs w:val="24"/>
        </w:rPr>
      </w:pPr>
    </w:p>
    <w:p w14:paraId="24E0C23B" w14:textId="5D882A86" w:rsidR="00DD7AE9" w:rsidRDefault="00DD7AE9" w:rsidP="00577616">
      <w:pPr>
        <w:rPr>
          <w:sz w:val="24"/>
          <w:szCs w:val="24"/>
        </w:rPr>
      </w:pPr>
    </w:p>
    <w:p w14:paraId="4BD42F65" w14:textId="262B11EE" w:rsidR="00DD7AE9" w:rsidRDefault="00DD7AE9" w:rsidP="00577616">
      <w:pPr>
        <w:rPr>
          <w:sz w:val="24"/>
          <w:szCs w:val="24"/>
        </w:rPr>
      </w:pPr>
    </w:p>
    <w:p w14:paraId="5D5BA1F0" w14:textId="1F606329" w:rsidR="00DD7AE9" w:rsidRDefault="00DD7AE9" w:rsidP="00577616">
      <w:pPr>
        <w:rPr>
          <w:sz w:val="24"/>
          <w:szCs w:val="24"/>
        </w:rPr>
      </w:pPr>
    </w:p>
    <w:p w14:paraId="75D992EA" w14:textId="77777777" w:rsidR="00DD7AE9" w:rsidRDefault="00DD7AE9" w:rsidP="00577616">
      <w:pPr>
        <w:rPr>
          <w:sz w:val="24"/>
          <w:szCs w:val="24"/>
        </w:rPr>
      </w:pPr>
    </w:p>
    <w:p w14:paraId="36C14D5C" w14:textId="6F5168FF" w:rsidR="0095437E" w:rsidRPr="00C40E35" w:rsidRDefault="00C331F5" w:rsidP="00C40E3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40E35">
        <w:rPr>
          <w:sz w:val="24"/>
          <w:szCs w:val="24"/>
        </w:rPr>
        <w:t xml:space="preserve">Some consultants will enter return to clinic orders to set up follow-up for the patients.  </w:t>
      </w:r>
      <w:r w:rsidR="0095437E" w:rsidRPr="00C40E35">
        <w:rPr>
          <w:sz w:val="24"/>
          <w:szCs w:val="24"/>
        </w:rPr>
        <w:t>You can see what appointments are going to be scheduled by looking</w:t>
      </w:r>
      <w:r w:rsidR="00DD7AE9" w:rsidRPr="00C40E35">
        <w:rPr>
          <w:sz w:val="24"/>
          <w:szCs w:val="24"/>
        </w:rPr>
        <w:t xml:space="preserve"> at the Clinic Scheduling section down at the bottom of the Orders on the Orders tab:</w:t>
      </w:r>
    </w:p>
    <w:p w14:paraId="3339092D" w14:textId="77777777" w:rsidR="00DD7AE9" w:rsidRDefault="00DD7AE9" w:rsidP="00577616">
      <w:pPr>
        <w:rPr>
          <w:sz w:val="24"/>
          <w:szCs w:val="24"/>
        </w:rPr>
      </w:pPr>
    </w:p>
    <w:p w14:paraId="3FC80593" w14:textId="64F5A32F" w:rsidR="00DD7AE9" w:rsidRDefault="00DD7AE9" w:rsidP="0057761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23204" wp14:editId="79E4F194">
                <wp:simplePos x="0" y="0"/>
                <wp:positionH relativeFrom="column">
                  <wp:posOffset>5410200</wp:posOffset>
                </wp:positionH>
                <wp:positionV relativeFrom="paragraph">
                  <wp:posOffset>2192020</wp:posOffset>
                </wp:positionV>
                <wp:extent cx="1308100" cy="889000"/>
                <wp:effectExtent l="19050" t="19050" r="25400" b="4445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8890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C854C" id="Arrow: Left 9" o:spid="_x0000_s1026" type="#_x0000_t66" style="position:absolute;margin-left:426pt;margin-top:172.6pt;width:103pt;height:7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" adj="7340" fillcolor="#c00000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8DE1FFF" wp14:editId="30F62802">
            <wp:extent cx="5943600" cy="29375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ADB4C" w14:textId="77777777" w:rsidR="0095437E" w:rsidRDefault="0095437E" w:rsidP="00577616">
      <w:pPr>
        <w:rPr>
          <w:sz w:val="24"/>
          <w:szCs w:val="24"/>
        </w:rPr>
      </w:pPr>
    </w:p>
    <w:p w14:paraId="6D70C437" w14:textId="47C11881" w:rsidR="00577616" w:rsidRDefault="00DD7AE9" w:rsidP="0057761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D2AE93A" wp14:editId="728BC82A">
            <wp:extent cx="5943600" cy="5035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F5D6" w14:textId="0437ECEE" w:rsidR="00B44BF5" w:rsidRDefault="00B44BF5" w:rsidP="00577616">
      <w:pPr>
        <w:rPr>
          <w:sz w:val="24"/>
          <w:szCs w:val="24"/>
        </w:rPr>
      </w:pPr>
    </w:p>
    <w:p w14:paraId="7089099A" w14:textId="77777777" w:rsidR="00287892" w:rsidRDefault="00287892" w:rsidP="00577616">
      <w:pPr>
        <w:rPr>
          <w:sz w:val="24"/>
          <w:szCs w:val="24"/>
        </w:rPr>
      </w:pPr>
    </w:p>
    <w:p w14:paraId="60C9F57F" w14:textId="77777777" w:rsidR="00610566" w:rsidRPr="00C40E35" w:rsidRDefault="00B44BF5" w:rsidP="00C40E3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40E35">
        <w:rPr>
          <w:sz w:val="24"/>
          <w:szCs w:val="24"/>
        </w:rPr>
        <w:t>Some consultants will forward their last note</w:t>
      </w:r>
      <w:r w:rsidR="00610566" w:rsidRPr="00C40E35">
        <w:rPr>
          <w:sz w:val="24"/>
          <w:szCs w:val="24"/>
        </w:rPr>
        <w:t xml:space="preserve">s </w:t>
      </w:r>
      <w:r w:rsidRPr="00C40E35">
        <w:rPr>
          <w:sz w:val="24"/>
          <w:szCs w:val="24"/>
        </w:rPr>
        <w:t xml:space="preserve">or place an addendum to their schedulers to set up follow-up.  If not, </w:t>
      </w:r>
      <w:r w:rsidR="00610566" w:rsidRPr="00C40E35">
        <w:rPr>
          <w:sz w:val="24"/>
          <w:szCs w:val="24"/>
        </w:rPr>
        <w:t xml:space="preserve">you can reach out to the fellow / resident on the specialty team to see about getting a follow-up appointment booked.  </w:t>
      </w:r>
    </w:p>
    <w:p w14:paraId="1939ED79" w14:textId="77777777" w:rsidR="00610566" w:rsidRDefault="00610566" w:rsidP="00577616">
      <w:pPr>
        <w:rPr>
          <w:sz w:val="24"/>
          <w:szCs w:val="24"/>
        </w:rPr>
      </w:pPr>
    </w:p>
    <w:p w14:paraId="4DF5221E" w14:textId="3BBEEC5E" w:rsidR="00B44BF5" w:rsidRPr="00C40E35" w:rsidRDefault="00610566" w:rsidP="00C40E3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40E35">
        <w:rPr>
          <w:sz w:val="24"/>
          <w:szCs w:val="24"/>
        </w:rPr>
        <w:t xml:space="preserve">If the patient hasn’t been seen as an outpatient by the specialty in the last 2-3 years, then </w:t>
      </w:r>
      <w:r w:rsidR="00B44BF5" w:rsidRPr="00C40E35">
        <w:rPr>
          <w:sz w:val="24"/>
          <w:szCs w:val="24"/>
        </w:rPr>
        <w:t>you can order an outpatient consult</w:t>
      </w:r>
      <w:r w:rsidRPr="00C40E35">
        <w:rPr>
          <w:sz w:val="24"/>
          <w:szCs w:val="24"/>
        </w:rPr>
        <w:t xml:space="preserve"> at discharge</w:t>
      </w:r>
      <w:r w:rsidR="00B44BF5" w:rsidRPr="00C40E35">
        <w:rPr>
          <w:sz w:val="24"/>
          <w:szCs w:val="24"/>
        </w:rPr>
        <w:t xml:space="preserve"> requesting outpatient follow-up with the specialty.  </w:t>
      </w:r>
    </w:p>
    <w:p w14:paraId="267EB0EF" w14:textId="6556920B" w:rsidR="00287892" w:rsidRDefault="00287892" w:rsidP="00577616">
      <w:pPr>
        <w:rPr>
          <w:sz w:val="24"/>
          <w:szCs w:val="24"/>
        </w:rPr>
      </w:pPr>
    </w:p>
    <w:p w14:paraId="452DAC4D" w14:textId="77777777" w:rsidR="00287892" w:rsidRDefault="00287892" w:rsidP="00577616">
      <w:pPr>
        <w:rPr>
          <w:sz w:val="24"/>
          <w:szCs w:val="24"/>
        </w:rPr>
      </w:pPr>
    </w:p>
    <w:p w14:paraId="6E126D9D" w14:textId="54042016" w:rsidR="00610566" w:rsidRDefault="00610566" w:rsidP="00577616">
      <w:pPr>
        <w:rPr>
          <w:sz w:val="24"/>
          <w:szCs w:val="24"/>
        </w:rPr>
      </w:pPr>
    </w:p>
    <w:p w14:paraId="3D4FD62B" w14:textId="439C5CDA" w:rsidR="00610566" w:rsidRPr="00C40E35" w:rsidRDefault="00610566" w:rsidP="00C40E3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40E35">
        <w:rPr>
          <w:sz w:val="24"/>
          <w:szCs w:val="24"/>
        </w:rPr>
        <w:t xml:space="preserve">If the patient is an existing patient of the </w:t>
      </w:r>
      <w:r w:rsidR="00864B39" w:rsidRPr="00C40E35">
        <w:rPr>
          <w:sz w:val="24"/>
          <w:szCs w:val="24"/>
        </w:rPr>
        <w:t>specialty,</w:t>
      </w:r>
      <w:r w:rsidRPr="00C40E35">
        <w:rPr>
          <w:sz w:val="24"/>
          <w:szCs w:val="24"/>
        </w:rPr>
        <w:t xml:space="preserve"> you can provide the clinic extension in your discharge instructions and the patient can schedule their own follow-up appointment.</w:t>
      </w:r>
      <w:r w:rsidR="00864B39" w:rsidRPr="00C40E35">
        <w:rPr>
          <w:sz w:val="24"/>
          <w:szCs w:val="24"/>
        </w:rPr>
        <w:t xml:space="preserve">  You can find the extensions through the Telephone Directory tool:</w:t>
      </w:r>
    </w:p>
    <w:p w14:paraId="60A2F408" w14:textId="5A465116" w:rsidR="00864B39" w:rsidRDefault="00864B39" w:rsidP="0057761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6A19AC6" wp14:editId="580A0EB5">
            <wp:extent cx="5943600" cy="16878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52CAF" w14:textId="32AA104E" w:rsidR="00610566" w:rsidRDefault="00610566" w:rsidP="0057761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1405FDF" w14:textId="3077CC6F" w:rsidR="00610566" w:rsidRPr="00C40E35" w:rsidRDefault="00864B39" w:rsidP="00C40E3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C40E35">
        <w:rPr>
          <w:sz w:val="24"/>
          <w:szCs w:val="24"/>
        </w:rPr>
        <w:t>If the patient doesn’t already have a primary care appointment coming up with their PCP, then when you fill out the discharge instructions you can place a Return to Clinic order for scheduling:</w:t>
      </w:r>
    </w:p>
    <w:p w14:paraId="7EEA7DEF" w14:textId="2500C4CB" w:rsidR="00864B39" w:rsidRDefault="00864B39" w:rsidP="0057761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A66B4" wp14:editId="6D3972D4">
                <wp:simplePos x="0" y="0"/>
                <wp:positionH relativeFrom="column">
                  <wp:posOffset>5238750</wp:posOffset>
                </wp:positionH>
                <wp:positionV relativeFrom="paragraph">
                  <wp:posOffset>2858770</wp:posOffset>
                </wp:positionV>
                <wp:extent cx="1492250" cy="641350"/>
                <wp:effectExtent l="19050" t="19050" r="12700" b="44450"/>
                <wp:wrapNone/>
                <wp:docPr id="13" name="Arrow: Lef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641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B0A83" id="Arrow: Left 13" o:spid="_x0000_s1026" type="#_x0000_t66" style="position:absolute;margin-left:412.5pt;margin-top:225.1pt;width:117.5pt;height:5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" adj="4642" fillcolor="#c00000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6B48EB7" wp14:editId="6DE108F1">
            <wp:extent cx="5943600" cy="43605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68CC9" w14:textId="77777777" w:rsidR="00577616" w:rsidRPr="00577616" w:rsidRDefault="00577616" w:rsidP="00577616">
      <w:pPr>
        <w:rPr>
          <w:sz w:val="24"/>
          <w:szCs w:val="24"/>
        </w:rPr>
      </w:pPr>
    </w:p>
    <w:sectPr w:rsidR="00577616" w:rsidRPr="005776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5D19"/>
    <w:multiLevelType w:val="hybridMultilevel"/>
    <w:tmpl w:val="99222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716FA"/>
    <w:multiLevelType w:val="hybridMultilevel"/>
    <w:tmpl w:val="3E9A0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490CA4"/>
    <w:multiLevelType w:val="hybridMultilevel"/>
    <w:tmpl w:val="5DC81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16"/>
    <w:rsid w:val="00287892"/>
    <w:rsid w:val="00577616"/>
    <w:rsid w:val="00610566"/>
    <w:rsid w:val="00864B39"/>
    <w:rsid w:val="0095437E"/>
    <w:rsid w:val="00B44BF5"/>
    <w:rsid w:val="00C32A8F"/>
    <w:rsid w:val="00C331F5"/>
    <w:rsid w:val="00C40E35"/>
    <w:rsid w:val="00DD7AE9"/>
    <w:rsid w:val="00E3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22511"/>
  <w15:chartTrackingRefBased/>
  <w15:docId w15:val="{EFEE066F-F8EC-4131-886C-03ACD3BA1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6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Bader, Kimberly A.</dc:creator>
  <cp:keywords/>
  <dc:description/>
  <cp:lastModifiedBy>Bader, Kimberly A.</cp:lastModifiedBy>
  <cp:revision>3</cp:revision>
  <dcterms:created xsi:type="dcterms:W3CDTF">2022-03-11T18:05:00Z</dcterms:created>
  <dcterms:modified xsi:type="dcterms:W3CDTF">2022-05-03T05:10:00Z</dcterms:modified>
</cp:coreProperties>
</file>