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9686" w14:textId="10BFAA31" w:rsidR="00047796" w:rsidRDefault="009A4D70" w:rsidP="009A4D70">
      <w:pPr>
        <w:jc w:val="center"/>
        <w:rPr>
          <w:b/>
          <w:bCs/>
          <w:u w:val="single"/>
        </w:rPr>
      </w:pPr>
      <w:r w:rsidRPr="009A4D70">
        <w:rPr>
          <w:b/>
          <w:bCs/>
          <w:u w:val="single"/>
        </w:rPr>
        <w:t xml:space="preserve">October </w:t>
      </w:r>
      <w:r w:rsidR="00C51505">
        <w:rPr>
          <w:b/>
          <w:bCs/>
          <w:u w:val="single"/>
        </w:rPr>
        <w:t>21</w:t>
      </w:r>
      <w:r w:rsidRPr="009A4D70">
        <w:rPr>
          <w:b/>
          <w:bCs/>
          <w:u w:val="single"/>
        </w:rPr>
        <w:t>, 202</w:t>
      </w:r>
      <w:r w:rsidR="00C51505">
        <w:rPr>
          <w:b/>
          <w:bCs/>
          <w:u w:val="single"/>
        </w:rPr>
        <w:t>5</w:t>
      </w:r>
      <w:r w:rsidR="00C50A7D">
        <w:rPr>
          <w:b/>
          <w:bCs/>
          <w:u w:val="single"/>
        </w:rPr>
        <w:t>,</w:t>
      </w:r>
      <w:r w:rsidRPr="009A4D70">
        <w:rPr>
          <w:b/>
          <w:bCs/>
          <w:u w:val="single"/>
        </w:rPr>
        <w:t xml:space="preserve"> AHD MKSAP Questions</w:t>
      </w:r>
    </w:p>
    <w:p w14:paraId="60A9CAAF" w14:textId="77777777" w:rsidR="009A4D70" w:rsidRDefault="009A4D70" w:rsidP="009A4D70">
      <w:pPr>
        <w:jc w:val="center"/>
        <w:rPr>
          <w:b/>
          <w:bCs/>
          <w:u w:val="single"/>
        </w:rPr>
      </w:pPr>
    </w:p>
    <w:p w14:paraId="31AAB190" w14:textId="310E97FD" w:rsidR="009A4D70" w:rsidRDefault="009A4D70" w:rsidP="009A4D70">
      <w:pPr>
        <w:pStyle w:val="ListParagraph"/>
        <w:numPr>
          <w:ilvl w:val="0"/>
          <w:numId w:val="1"/>
        </w:numPr>
      </w:pPr>
      <w:r>
        <w:t>A 58-year-old woman is evaluated for decreased urine output and nausea that began 2 days ago. Medical history is significant for hypertension and kidney transplantation 2 years ago for diabetic kidney disease.  She has maintained a serum creatinine level of 1.2 mg/dL on prednisone, mycophenolate mofetil, and tacrolimus. Other medications are trimethoprim-sulfamethoxazole, hydrochlorothiazide, lisinopril, and metformin.</w:t>
      </w:r>
    </w:p>
    <w:p w14:paraId="76C15156" w14:textId="77777777" w:rsidR="009A4D70" w:rsidRDefault="009A4D70" w:rsidP="009A4D70"/>
    <w:p w14:paraId="64F4DA46" w14:textId="664E3A8A" w:rsidR="009A4D70" w:rsidRDefault="009A4D70" w:rsidP="009A4D70">
      <w:pPr>
        <w:ind w:left="720"/>
      </w:pPr>
      <w:r>
        <w:t>Physical exam findings, including vital signs, are normal.</w:t>
      </w:r>
    </w:p>
    <w:p w14:paraId="4FA3FDB5" w14:textId="77777777" w:rsidR="009A4D70" w:rsidRDefault="009A4D70" w:rsidP="009A4D70">
      <w:pPr>
        <w:ind w:left="720"/>
      </w:pPr>
    </w:p>
    <w:p w14:paraId="45D8DF7E" w14:textId="13526962" w:rsidR="009A4D70" w:rsidRDefault="009A4D70" w:rsidP="009A4D70">
      <w:pPr>
        <w:ind w:left="720"/>
      </w:pPr>
      <w:r>
        <w:t>Laboratory studies show a serum creatinine level of 4.3 mg/dL. Urinalysis is normal.</w:t>
      </w:r>
    </w:p>
    <w:p w14:paraId="5FF6AD0A" w14:textId="77777777" w:rsidR="009A4D70" w:rsidRDefault="009A4D70" w:rsidP="009A4D70">
      <w:pPr>
        <w:ind w:left="720"/>
      </w:pPr>
    </w:p>
    <w:p w14:paraId="1A8D56A6" w14:textId="49AA2612" w:rsidR="009A4D70" w:rsidRDefault="009A4D70" w:rsidP="009A4D70">
      <w:pPr>
        <w:ind w:left="720"/>
      </w:pPr>
      <w:r>
        <w:t xml:space="preserve">Kidney ultrasound shows no evidence of hydronephrosis. </w:t>
      </w:r>
    </w:p>
    <w:p w14:paraId="786E7BFD" w14:textId="77777777" w:rsidR="009A4D70" w:rsidRDefault="009A4D70" w:rsidP="009A4D70">
      <w:pPr>
        <w:ind w:left="720"/>
      </w:pPr>
    </w:p>
    <w:p w14:paraId="6C5047F1" w14:textId="130CE1C0" w:rsidR="009A4D70" w:rsidRPr="00D8499E" w:rsidRDefault="00D8499E" w:rsidP="009A4D70">
      <w:pPr>
        <w:ind w:left="720"/>
        <w:rPr>
          <w:b/>
          <w:bCs/>
        </w:rPr>
      </w:pPr>
      <w:r w:rsidRPr="00D8499E">
        <w:rPr>
          <w:b/>
          <w:bCs/>
        </w:rPr>
        <w:t>Which of the following is the most appropriate next step in management?</w:t>
      </w:r>
    </w:p>
    <w:p w14:paraId="79448A7F" w14:textId="77777777" w:rsidR="00D8499E" w:rsidRDefault="00D8499E" w:rsidP="009A4D70">
      <w:pPr>
        <w:ind w:left="720"/>
      </w:pPr>
    </w:p>
    <w:p w14:paraId="7AD07DAE" w14:textId="794FC466" w:rsidR="00D8499E" w:rsidRDefault="00D8499E" w:rsidP="00D8499E">
      <w:pPr>
        <w:pStyle w:val="ListParagraph"/>
        <w:numPr>
          <w:ilvl w:val="0"/>
          <w:numId w:val="2"/>
        </w:numPr>
      </w:pPr>
      <w:r>
        <w:t>Obtain a tacrolimus trough blood level</w:t>
      </w:r>
    </w:p>
    <w:p w14:paraId="061243F4" w14:textId="481C7859" w:rsidR="00D8499E" w:rsidRDefault="00D8499E" w:rsidP="00D8499E">
      <w:pPr>
        <w:pStyle w:val="ListParagraph"/>
        <w:numPr>
          <w:ilvl w:val="0"/>
          <w:numId w:val="2"/>
        </w:numPr>
      </w:pPr>
      <w:r>
        <w:t>Obtain a urine albumin-creatinine ratio</w:t>
      </w:r>
    </w:p>
    <w:p w14:paraId="04525303" w14:textId="46DD5610" w:rsidR="00D8499E" w:rsidRDefault="00D8499E" w:rsidP="00D8499E">
      <w:pPr>
        <w:pStyle w:val="ListParagraph"/>
        <w:numPr>
          <w:ilvl w:val="0"/>
          <w:numId w:val="2"/>
        </w:numPr>
      </w:pPr>
      <w:r>
        <w:t>Perform a kidney biopsy</w:t>
      </w:r>
    </w:p>
    <w:p w14:paraId="6692E0E5" w14:textId="3EC96BBD" w:rsidR="00D8499E" w:rsidRDefault="00D8499E" w:rsidP="00D8499E">
      <w:pPr>
        <w:pStyle w:val="ListParagraph"/>
        <w:numPr>
          <w:ilvl w:val="0"/>
          <w:numId w:val="2"/>
        </w:numPr>
      </w:pPr>
      <w:r>
        <w:t>Ureteral stent placement</w:t>
      </w:r>
    </w:p>
    <w:p w14:paraId="160B864D" w14:textId="77777777" w:rsidR="00D8499E" w:rsidRDefault="00D8499E" w:rsidP="00D8499E"/>
    <w:p w14:paraId="756FC68A" w14:textId="1D3D45DC" w:rsidR="00D8499E" w:rsidRDefault="00D8499E" w:rsidP="00D8499E">
      <w:pPr>
        <w:pStyle w:val="ListParagraph"/>
        <w:numPr>
          <w:ilvl w:val="0"/>
          <w:numId w:val="1"/>
        </w:numPr>
      </w:pPr>
      <w:r>
        <w:t>A 43-year-old man is evaluated during a routine follow-up visit for end-stage kidney disease due to IgA nephropathy. He received a living-donor related kidney transplant 5 years ago. He is asymptomatic. Medical history is also significant for hypertension. Medications are prednisone, mycophenolate mofetil, tacrolimus, lisinopril, metoprolol, and atorvastatin.</w:t>
      </w:r>
    </w:p>
    <w:p w14:paraId="5D04D9A6" w14:textId="77777777" w:rsidR="00D8499E" w:rsidRDefault="00D8499E" w:rsidP="00D8499E"/>
    <w:p w14:paraId="645D6F22" w14:textId="0E8E7811" w:rsidR="00D8499E" w:rsidRDefault="00D8499E" w:rsidP="00D8499E">
      <w:pPr>
        <w:ind w:left="720"/>
      </w:pPr>
      <w:r>
        <w:t>All physical examination findings, including vital signs, are normal.</w:t>
      </w:r>
    </w:p>
    <w:p w14:paraId="5ADF2C69" w14:textId="77777777" w:rsidR="00D8499E" w:rsidRDefault="00D8499E" w:rsidP="00D8499E">
      <w:pPr>
        <w:ind w:left="720"/>
      </w:pPr>
    </w:p>
    <w:p w14:paraId="272B36E5" w14:textId="2118E9F7" w:rsidR="00D8499E" w:rsidRDefault="00D8499E" w:rsidP="00D8499E">
      <w:pPr>
        <w:ind w:left="720"/>
      </w:pPr>
      <w:r>
        <w:t>Laboratory studies show a serum creatinine level of 0.8 mg/dL and a fasting blood glucose level of 99 mg/dL.</w:t>
      </w:r>
    </w:p>
    <w:p w14:paraId="6C8B2D0B" w14:textId="77777777" w:rsidR="00D8499E" w:rsidRPr="00D8499E" w:rsidRDefault="00D8499E" w:rsidP="00D8499E">
      <w:pPr>
        <w:ind w:left="720"/>
        <w:rPr>
          <w:b/>
          <w:bCs/>
        </w:rPr>
      </w:pPr>
    </w:p>
    <w:p w14:paraId="285EFB24" w14:textId="0ACECFD7" w:rsidR="00D8499E" w:rsidRPr="00D8499E" w:rsidRDefault="00D8499E" w:rsidP="00D8499E">
      <w:pPr>
        <w:ind w:left="720"/>
        <w:rPr>
          <w:b/>
          <w:bCs/>
        </w:rPr>
      </w:pPr>
      <w:r w:rsidRPr="00D8499E">
        <w:rPr>
          <w:b/>
          <w:bCs/>
        </w:rPr>
        <w:t xml:space="preserve">Which of the following is the most appropriate screening test </w:t>
      </w:r>
      <w:proofErr w:type="gramStart"/>
      <w:r w:rsidRPr="00D8499E">
        <w:rPr>
          <w:b/>
          <w:bCs/>
        </w:rPr>
        <w:t>at this time</w:t>
      </w:r>
      <w:proofErr w:type="gramEnd"/>
      <w:r w:rsidRPr="00D8499E">
        <w:rPr>
          <w:b/>
          <w:bCs/>
        </w:rPr>
        <w:t>?</w:t>
      </w:r>
    </w:p>
    <w:p w14:paraId="42955FC6" w14:textId="77777777" w:rsidR="00D8499E" w:rsidRDefault="00D8499E" w:rsidP="00D8499E">
      <w:pPr>
        <w:ind w:left="720"/>
      </w:pPr>
    </w:p>
    <w:p w14:paraId="38C25F5E" w14:textId="4CA21C57" w:rsidR="00D8499E" w:rsidRDefault="00D8499E" w:rsidP="00D8499E">
      <w:pPr>
        <w:pStyle w:val="ListParagraph"/>
        <w:numPr>
          <w:ilvl w:val="0"/>
          <w:numId w:val="3"/>
        </w:numPr>
      </w:pPr>
      <w:r>
        <w:t>Colonoscopy</w:t>
      </w:r>
    </w:p>
    <w:p w14:paraId="0C33772C" w14:textId="6BABA015" w:rsidR="00D8499E" w:rsidRDefault="00D8499E" w:rsidP="00D8499E">
      <w:pPr>
        <w:pStyle w:val="ListParagraph"/>
        <w:numPr>
          <w:ilvl w:val="0"/>
          <w:numId w:val="3"/>
        </w:numPr>
      </w:pPr>
      <w:r>
        <w:t>Low-dose chest CT</w:t>
      </w:r>
    </w:p>
    <w:p w14:paraId="7218A8C4" w14:textId="2B3A0DC0" w:rsidR="00D8499E" w:rsidRDefault="00D8499E" w:rsidP="00D8499E">
      <w:pPr>
        <w:pStyle w:val="ListParagraph"/>
        <w:numPr>
          <w:ilvl w:val="0"/>
          <w:numId w:val="3"/>
        </w:numPr>
      </w:pPr>
      <w:r>
        <w:t>Oral glucose tolerance test</w:t>
      </w:r>
    </w:p>
    <w:p w14:paraId="22B0D112" w14:textId="2EE23CC5" w:rsidR="00D8499E" w:rsidRDefault="00D8499E" w:rsidP="00D8499E">
      <w:pPr>
        <w:pStyle w:val="ListParagraph"/>
        <w:numPr>
          <w:ilvl w:val="0"/>
          <w:numId w:val="3"/>
        </w:numPr>
      </w:pPr>
      <w:r>
        <w:t>Skin examination</w:t>
      </w:r>
    </w:p>
    <w:p w14:paraId="5B23C200" w14:textId="77777777" w:rsidR="00D8499E" w:rsidRDefault="00D8499E" w:rsidP="00D8499E"/>
    <w:p w14:paraId="17CD3F15" w14:textId="38CB0BDD" w:rsidR="00D8499E" w:rsidRDefault="00D8499E" w:rsidP="00D8499E">
      <w:pPr>
        <w:ind w:left="720"/>
      </w:pPr>
    </w:p>
    <w:p w14:paraId="2DCD0511" w14:textId="4A57B113" w:rsidR="00D8499E" w:rsidRDefault="00D8499E" w:rsidP="00D8499E">
      <w:pPr>
        <w:pStyle w:val="ListParagraph"/>
      </w:pPr>
    </w:p>
    <w:p w14:paraId="185A66F8" w14:textId="77777777" w:rsidR="00D8499E" w:rsidRDefault="00D8499E" w:rsidP="00D8499E">
      <w:pPr>
        <w:ind w:left="720"/>
      </w:pPr>
    </w:p>
    <w:p w14:paraId="4DE3C1D0" w14:textId="444C7469" w:rsidR="00C51505" w:rsidRDefault="00C51505" w:rsidP="008B6703">
      <w:pPr>
        <w:pStyle w:val="ListParagraph"/>
        <w:numPr>
          <w:ilvl w:val="0"/>
          <w:numId w:val="1"/>
        </w:numPr>
      </w:pPr>
      <w:r>
        <w:lastRenderedPageBreak/>
        <w:t>A 47-year-old man is evaluated in the emergency department after collapsing at the finish line of a 10-kilometer road race during a 90-degree day. He has obesity. Medical history is otherwise unremarkable, and he takes no medications.</w:t>
      </w:r>
    </w:p>
    <w:p w14:paraId="2C65B1AE" w14:textId="77777777" w:rsidR="00C51505" w:rsidRDefault="00C51505" w:rsidP="00C51505"/>
    <w:p w14:paraId="378C9635" w14:textId="78BE1ECB" w:rsidR="00C51505" w:rsidRDefault="00C51505" w:rsidP="00C51505">
      <w:pPr>
        <w:ind w:left="720"/>
      </w:pPr>
      <w:r>
        <w:t>On physical examination, temperature is 37.8 C (100.0 F), blood pressure is 90/</w:t>
      </w:r>
      <w:r w:rsidR="00DE57E8">
        <w:t>60 mm Hg and pulse rate is 128/min. BMI is 36. The patient is awake and responds to questions appropriately but slowly. Mucous membranes are dry. There is poor skin turgor.</w:t>
      </w:r>
    </w:p>
    <w:p w14:paraId="76A6900F" w14:textId="77777777" w:rsidR="00DE57E8" w:rsidRDefault="00DE57E8" w:rsidP="00C51505">
      <w:pPr>
        <w:ind w:left="720"/>
      </w:pPr>
    </w:p>
    <w:p w14:paraId="43887232" w14:textId="44067FD6" w:rsidR="00DE57E8" w:rsidRPr="00DE57E8" w:rsidRDefault="00DE57E8" w:rsidP="00C51505">
      <w:pPr>
        <w:ind w:left="720"/>
        <w:rPr>
          <w:b/>
          <w:bCs/>
        </w:rPr>
      </w:pPr>
      <w:r w:rsidRPr="00DE57E8">
        <w:rPr>
          <w:b/>
          <w:bCs/>
        </w:rPr>
        <w:t>Laboratory studies:</w:t>
      </w:r>
    </w:p>
    <w:p w14:paraId="1CC2C9D4" w14:textId="11FB05FF" w:rsidR="00DE57E8" w:rsidRDefault="00DE57E8" w:rsidP="00C51505">
      <w:pPr>
        <w:ind w:left="720"/>
      </w:pPr>
      <w:r>
        <w:t>Blood urea nitrogen: 38 mg/dL</w:t>
      </w:r>
    </w:p>
    <w:p w14:paraId="389547E1" w14:textId="1511485F" w:rsidR="00DE57E8" w:rsidRDefault="00DE57E8" w:rsidP="00C51505">
      <w:pPr>
        <w:ind w:left="720"/>
      </w:pPr>
      <w:r>
        <w:t>Creatinine: 1.2 mg/dL</w:t>
      </w:r>
    </w:p>
    <w:p w14:paraId="788552B3" w14:textId="3739B155" w:rsidR="00DE57E8" w:rsidRDefault="00DE57E8" w:rsidP="00C51505">
      <w:pPr>
        <w:ind w:left="720"/>
      </w:pPr>
      <w:r>
        <w:t xml:space="preserve">Sodium: 152 </w:t>
      </w:r>
      <w:proofErr w:type="spellStart"/>
      <w:r>
        <w:t>mEq</w:t>
      </w:r>
      <w:proofErr w:type="spellEnd"/>
      <w:r>
        <w:t>/L</w:t>
      </w:r>
    </w:p>
    <w:p w14:paraId="3ECB6864" w14:textId="05175162" w:rsidR="00DE57E8" w:rsidRDefault="00DE57E8" w:rsidP="00C51505">
      <w:pPr>
        <w:ind w:left="720"/>
      </w:pPr>
      <w:r>
        <w:t xml:space="preserve">Urine sodium: 5.0 </w:t>
      </w:r>
      <w:proofErr w:type="spellStart"/>
      <w:r>
        <w:t>mEq</w:t>
      </w:r>
      <w:proofErr w:type="spellEnd"/>
      <w:r>
        <w:t>/L</w:t>
      </w:r>
    </w:p>
    <w:p w14:paraId="29AB199E" w14:textId="01D175EB" w:rsidR="00DE57E8" w:rsidRDefault="00DE57E8" w:rsidP="00C51505">
      <w:pPr>
        <w:ind w:left="720"/>
      </w:pPr>
      <w:r>
        <w:t xml:space="preserve">Urine osmolality: 600 </w:t>
      </w:r>
      <w:proofErr w:type="spellStart"/>
      <w:r>
        <w:t>mOsm</w:t>
      </w:r>
      <w:proofErr w:type="spellEnd"/>
      <w:r>
        <w:t>/kg H20</w:t>
      </w:r>
    </w:p>
    <w:p w14:paraId="714FF639" w14:textId="77777777" w:rsidR="00DE57E8" w:rsidRDefault="00DE57E8" w:rsidP="00C51505">
      <w:pPr>
        <w:ind w:left="720"/>
      </w:pPr>
    </w:p>
    <w:p w14:paraId="2D8C13E9" w14:textId="2A1C03F6" w:rsidR="00DE57E8" w:rsidRPr="00DE57E8" w:rsidRDefault="00DE57E8" w:rsidP="00C51505">
      <w:pPr>
        <w:ind w:left="720"/>
        <w:rPr>
          <w:b/>
          <w:bCs/>
        </w:rPr>
      </w:pPr>
      <w:r w:rsidRPr="00DE57E8">
        <w:rPr>
          <w:b/>
          <w:bCs/>
        </w:rPr>
        <w:t>Which of the following is the most appropriate initial management?</w:t>
      </w:r>
    </w:p>
    <w:p w14:paraId="56FF95E3" w14:textId="77777777" w:rsidR="00DE57E8" w:rsidRDefault="00DE57E8" w:rsidP="00C51505">
      <w:pPr>
        <w:ind w:left="720"/>
      </w:pPr>
    </w:p>
    <w:p w14:paraId="1A03DD85" w14:textId="28145F7C" w:rsidR="00DE57E8" w:rsidRDefault="00DE57E8" w:rsidP="00C51505">
      <w:pPr>
        <w:ind w:left="720"/>
      </w:pPr>
      <w:r>
        <w:t>A. Intravenous 0.225% saline</w:t>
      </w:r>
    </w:p>
    <w:p w14:paraId="02B36747" w14:textId="3F2E8936" w:rsidR="00DE57E8" w:rsidRDefault="00DE57E8" w:rsidP="00C51505">
      <w:pPr>
        <w:ind w:left="720"/>
      </w:pPr>
      <w:r>
        <w:t>B. Intravenous 0.9% saline</w:t>
      </w:r>
    </w:p>
    <w:p w14:paraId="39C72858" w14:textId="7DE25965" w:rsidR="00DE57E8" w:rsidRDefault="00DE57E8" w:rsidP="00C51505">
      <w:pPr>
        <w:ind w:left="720"/>
      </w:pPr>
      <w:r>
        <w:t>C. Intravenous 5% dextrose</w:t>
      </w:r>
    </w:p>
    <w:p w14:paraId="7D0E04D8" w14:textId="3AEE74AA" w:rsidR="00DE57E8" w:rsidRDefault="00DE57E8" w:rsidP="00C51505">
      <w:pPr>
        <w:ind w:left="720"/>
      </w:pPr>
      <w:r>
        <w:t>D. Intravenous 5% dextrose and vasopressin</w:t>
      </w:r>
    </w:p>
    <w:p w14:paraId="51218454" w14:textId="77777777" w:rsidR="00C51505" w:rsidRDefault="00C51505" w:rsidP="00C51505">
      <w:pPr>
        <w:pStyle w:val="ListParagraph"/>
      </w:pPr>
    </w:p>
    <w:p w14:paraId="2135F46C" w14:textId="358F2F97" w:rsidR="008B6703" w:rsidRDefault="008B6703" w:rsidP="008B6703">
      <w:pPr>
        <w:pStyle w:val="ListParagraph"/>
        <w:numPr>
          <w:ilvl w:val="0"/>
          <w:numId w:val="1"/>
        </w:numPr>
      </w:pPr>
      <w:r>
        <w:t>A 75-year-old woman is hospitalized for community-acquired pneumonia following a 3-day history of fever, cough, and sweats accompanied by decreased appetite. She has hypertension. Medications are lisinopril and hydrochlorothiazide.</w:t>
      </w:r>
    </w:p>
    <w:p w14:paraId="16D15EAF" w14:textId="77777777" w:rsidR="008B6703" w:rsidRDefault="008B6703" w:rsidP="008B6703">
      <w:pPr>
        <w:ind w:left="360"/>
      </w:pPr>
    </w:p>
    <w:p w14:paraId="2EB6F140" w14:textId="50B4532E" w:rsidR="008B6703" w:rsidRDefault="008B6703" w:rsidP="00D22484">
      <w:pPr>
        <w:ind w:left="720"/>
      </w:pPr>
      <w:r>
        <w:t xml:space="preserve">On physical examination, temperature is 37.9 C (100.2 F), blood pressure is 124/68 mm Hg, pulse rate is 84/min and respiration rate is </w:t>
      </w:r>
      <w:r w:rsidR="00D22484">
        <w:t>20/min. Oxygen saturation is 92% with the patient breathing 3 L/min of oxygen. BMI is 22. Crackles are heard at the right lower lobe. There is no edema. On mental status examination, the patient is alert and oriented without lethargy.</w:t>
      </w:r>
    </w:p>
    <w:p w14:paraId="4AD9E9D8" w14:textId="77777777" w:rsidR="00D22484" w:rsidRDefault="00D22484" w:rsidP="00D22484">
      <w:pPr>
        <w:ind w:left="720"/>
      </w:pPr>
    </w:p>
    <w:p w14:paraId="2D8B7607" w14:textId="7C8D0DCA" w:rsidR="00D22484" w:rsidRPr="00D22484" w:rsidRDefault="00D22484" w:rsidP="00D22484">
      <w:pPr>
        <w:ind w:left="720"/>
        <w:rPr>
          <w:b/>
          <w:bCs/>
        </w:rPr>
      </w:pPr>
      <w:r w:rsidRPr="00D22484">
        <w:rPr>
          <w:b/>
          <w:bCs/>
        </w:rPr>
        <w:t>Laboratory studies:</w:t>
      </w:r>
    </w:p>
    <w:p w14:paraId="077A0658" w14:textId="16C4E167" w:rsidR="00D22484" w:rsidRDefault="00D22484" w:rsidP="00D22484">
      <w:pPr>
        <w:ind w:left="720"/>
      </w:pPr>
      <w:r>
        <w:t>Blood urea nitrogen: 12 mg/dL</w:t>
      </w:r>
    </w:p>
    <w:p w14:paraId="3F2197F4" w14:textId="07FCB527" w:rsidR="00D22484" w:rsidRDefault="00D22484" w:rsidP="00D22484">
      <w:pPr>
        <w:ind w:left="720"/>
      </w:pPr>
      <w:r>
        <w:t>Creatinine: 0.6 mg/dL</w:t>
      </w:r>
    </w:p>
    <w:p w14:paraId="11C61C2E" w14:textId="2AC29CD4" w:rsidR="00D22484" w:rsidRDefault="00D22484" w:rsidP="00D22484">
      <w:pPr>
        <w:ind w:left="720"/>
      </w:pPr>
      <w:r>
        <w:t xml:space="preserve">Sodium: 118 </w:t>
      </w:r>
      <w:proofErr w:type="spellStart"/>
      <w:r>
        <w:t>mEq</w:t>
      </w:r>
      <w:proofErr w:type="spellEnd"/>
      <w:r>
        <w:t>/L</w:t>
      </w:r>
    </w:p>
    <w:p w14:paraId="3CBB91A5" w14:textId="08197C48" w:rsidR="00D22484" w:rsidRDefault="00D22484" w:rsidP="00D22484">
      <w:pPr>
        <w:ind w:left="720"/>
      </w:pPr>
      <w:r>
        <w:t xml:space="preserve">Potassium: 3.4 </w:t>
      </w:r>
      <w:proofErr w:type="spellStart"/>
      <w:r>
        <w:t>mEq</w:t>
      </w:r>
      <w:proofErr w:type="spellEnd"/>
      <w:r>
        <w:t>/L</w:t>
      </w:r>
    </w:p>
    <w:p w14:paraId="20CF71C2" w14:textId="0DA25C0B" w:rsidR="00D22484" w:rsidRDefault="00D22484" w:rsidP="00D22484">
      <w:pPr>
        <w:ind w:left="720"/>
      </w:pPr>
      <w:r>
        <w:t xml:space="preserve">Serum osmolality: 250 </w:t>
      </w:r>
      <w:proofErr w:type="spellStart"/>
      <w:r>
        <w:t>mOsm</w:t>
      </w:r>
      <w:proofErr w:type="spellEnd"/>
      <w:r>
        <w:t>/kg H20</w:t>
      </w:r>
    </w:p>
    <w:p w14:paraId="4661CB18" w14:textId="471B755A" w:rsidR="00D22484" w:rsidRDefault="00D22484" w:rsidP="00D22484">
      <w:pPr>
        <w:ind w:left="720"/>
      </w:pPr>
      <w:r>
        <w:t xml:space="preserve">Urine osmolality: 510 </w:t>
      </w:r>
      <w:proofErr w:type="spellStart"/>
      <w:r>
        <w:t>mOsm</w:t>
      </w:r>
      <w:proofErr w:type="spellEnd"/>
      <w:r>
        <w:t>/kg H20</w:t>
      </w:r>
    </w:p>
    <w:p w14:paraId="4460322C" w14:textId="2273564F" w:rsidR="00D22484" w:rsidRDefault="00D22484" w:rsidP="00D22484">
      <w:pPr>
        <w:ind w:left="720"/>
      </w:pPr>
      <w:r>
        <w:t xml:space="preserve">Urine sodium: 42 </w:t>
      </w:r>
      <w:proofErr w:type="spellStart"/>
      <w:r>
        <w:t>mEq</w:t>
      </w:r>
      <w:proofErr w:type="spellEnd"/>
      <w:r>
        <w:t>/L</w:t>
      </w:r>
    </w:p>
    <w:p w14:paraId="7820EE81" w14:textId="77777777" w:rsidR="00D22484" w:rsidRDefault="00D22484" w:rsidP="00D22484">
      <w:pPr>
        <w:ind w:left="720"/>
      </w:pPr>
    </w:p>
    <w:p w14:paraId="7325DD90" w14:textId="0F7DC1AD" w:rsidR="00D22484" w:rsidRDefault="00D22484" w:rsidP="00D22484">
      <w:pPr>
        <w:ind w:left="720"/>
      </w:pPr>
      <w:r>
        <w:t>Chest radiograph shows right lower lobe infiltrate.</w:t>
      </w:r>
    </w:p>
    <w:p w14:paraId="335D335C" w14:textId="77777777" w:rsidR="00D22484" w:rsidRDefault="00D22484" w:rsidP="00D22484">
      <w:pPr>
        <w:ind w:left="720"/>
      </w:pPr>
    </w:p>
    <w:p w14:paraId="183D18D7" w14:textId="2D7B8699" w:rsidR="00D22484" w:rsidRPr="00D22484" w:rsidRDefault="00D22484" w:rsidP="00D22484">
      <w:pPr>
        <w:ind w:left="720"/>
        <w:rPr>
          <w:b/>
          <w:bCs/>
        </w:rPr>
      </w:pPr>
      <w:r w:rsidRPr="00D22484">
        <w:rPr>
          <w:b/>
          <w:bCs/>
        </w:rPr>
        <w:lastRenderedPageBreak/>
        <w:t>Which of the following is the most appropriate management?</w:t>
      </w:r>
    </w:p>
    <w:p w14:paraId="25EA206E" w14:textId="77777777" w:rsidR="00D22484" w:rsidRDefault="00D22484" w:rsidP="00D22484">
      <w:pPr>
        <w:ind w:left="720"/>
      </w:pPr>
    </w:p>
    <w:p w14:paraId="4A18F6DB" w14:textId="64CDA58D" w:rsidR="00D22484" w:rsidRDefault="00D22484" w:rsidP="00D22484">
      <w:pPr>
        <w:pStyle w:val="ListParagraph"/>
        <w:numPr>
          <w:ilvl w:val="0"/>
          <w:numId w:val="5"/>
        </w:numPr>
      </w:pPr>
      <w:r>
        <w:t>Fluid restriction and withholding hydrochlorothiazide</w:t>
      </w:r>
    </w:p>
    <w:p w14:paraId="1A157841" w14:textId="1F30572A" w:rsidR="00D22484" w:rsidRDefault="00D22484" w:rsidP="00D22484">
      <w:pPr>
        <w:pStyle w:val="ListParagraph"/>
        <w:numPr>
          <w:ilvl w:val="0"/>
          <w:numId w:val="5"/>
        </w:numPr>
      </w:pPr>
      <w:r>
        <w:t>Hypertonic saline</w:t>
      </w:r>
    </w:p>
    <w:p w14:paraId="59C189A8" w14:textId="7CD3A8F8" w:rsidR="00D22484" w:rsidRDefault="00D22484" w:rsidP="00D22484">
      <w:pPr>
        <w:pStyle w:val="ListParagraph"/>
        <w:numPr>
          <w:ilvl w:val="0"/>
          <w:numId w:val="5"/>
        </w:numPr>
      </w:pPr>
      <w:r>
        <w:t>0.9% saline</w:t>
      </w:r>
    </w:p>
    <w:p w14:paraId="0888849B" w14:textId="5FCE14D5" w:rsidR="00D22484" w:rsidRDefault="00D22484" w:rsidP="00D22484">
      <w:pPr>
        <w:pStyle w:val="ListParagraph"/>
        <w:numPr>
          <w:ilvl w:val="0"/>
          <w:numId w:val="5"/>
        </w:numPr>
      </w:pPr>
      <w:r>
        <w:t>Tolvaptan</w:t>
      </w:r>
    </w:p>
    <w:p w14:paraId="05F99F19" w14:textId="77777777" w:rsidR="003C4E19" w:rsidRDefault="003C4E19" w:rsidP="003C4E19"/>
    <w:p w14:paraId="0B61C0AA" w14:textId="25ADCE47" w:rsidR="003C4E19" w:rsidRDefault="003C4E19" w:rsidP="003C4E19">
      <w:pPr>
        <w:pStyle w:val="ListParagraph"/>
        <w:numPr>
          <w:ilvl w:val="0"/>
          <w:numId w:val="1"/>
        </w:numPr>
      </w:pPr>
      <w:r>
        <w:t>A 65-year-old man is evaluated for a 7-week history of increasing fatigue and poor appetite. Medical history is otherwise unremarkable. He takes no medications.</w:t>
      </w:r>
    </w:p>
    <w:p w14:paraId="05DCB5A4" w14:textId="77777777" w:rsidR="003C4E19" w:rsidRDefault="003C4E19" w:rsidP="003C4E19"/>
    <w:p w14:paraId="5E7E04D2" w14:textId="5AB14302" w:rsidR="003C4E19" w:rsidRDefault="003C4E19" w:rsidP="003C4E19">
      <w:pPr>
        <w:ind w:left="720"/>
      </w:pPr>
      <w:r>
        <w:t xml:space="preserve">Physical examination findings, including vital signs, are normal. </w:t>
      </w:r>
    </w:p>
    <w:p w14:paraId="6B6D20E4" w14:textId="77777777" w:rsidR="00D22484" w:rsidRDefault="00D22484" w:rsidP="00D22484"/>
    <w:p w14:paraId="696C49A0" w14:textId="6DC0C079" w:rsidR="00D22484" w:rsidRPr="003C4E19" w:rsidRDefault="003C4E19" w:rsidP="003C4E19">
      <w:pPr>
        <w:pStyle w:val="ListParagraph"/>
        <w:rPr>
          <w:rFonts w:eastAsia="Times New Roman" w:cs="Open Sans"/>
          <w:b/>
          <w:bCs/>
          <w:color w:val="181D23"/>
          <w:kern w:val="0"/>
          <w14:ligatures w14:val="none"/>
        </w:rPr>
      </w:pPr>
      <w:r w:rsidRPr="003C4E19">
        <w:rPr>
          <w:rFonts w:eastAsia="Times New Roman" w:cs="Open Sans"/>
          <w:b/>
          <w:bCs/>
          <w:color w:val="181D23"/>
          <w:kern w:val="0"/>
          <w14:ligatures w14:val="none"/>
        </w:rPr>
        <w:t>Laboratory studies:</w:t>
      </w:r>
    </w:p>
    <w:p w14:paraId="476CCDAD" w14:textId="179FDA55" w:rsidR="003C4E19" w:rsidRDefault="003C4E19" w:rsidP="003C4E19">
      <w:pPr>
        <w:pStyle w:val="ListParagraph"/>
        <w:rPr>
          <w:rFonts w:eastAsia="Times New Roman" w:cs="Open Sans"/>
          <w:color w:val="181D23"/>
          <w:kern w:val="0"/>
          <w14:ligatures w14:val="none"/>
        </w:rPr>
      </w:pPr>
      <w:r>
        <w:rPr>
          <w:rFonts w:eastAsia="Times New Roman" w:cs="Open Sans"/>
          <w:color w:val="181D23"/>
          <w:kern w:val="0"/>
          <w14:ligatures w14:val="none"/>
        </w:rPr>
        <w:t>Hematocrit: 28%</w:t>
      </w:r>
    </w:p>
    <w:p w14:paraId="73940A63" w14:textId="0D118D53" w:rsidR="003C4E19" w:rsidRDefault="003C4E19" w:rsidP="003C4E19">
      <w:pPr>
        <w:pStyle w:val="ListParagraph"/>
        <w:rPr>
          <w:rFonts w:eastAsia="Times New Roman" w:cs="Open Sans"/>
          <w:color w:val="181D23"/>
          <w:kern w:val="0"/>
          <w14:ligatures w14:val="none"/>
        </w:rPr>
      </w:pPr>
      <w:r>
        <w:rPr>
          <w:rFonts w:eastAsia="Times New Roman" w:cs="Open Sans"/>
          <w:color w:val="181D23"/>
          <w:kern w:val="0"/>
          <w14:ligatures w14:val="none"/>
        </w:rPr>
        <w:t>Albumin: 3.0 g/dL</w:t>
      </w:r>
    </w:p>
    <w:p w14:paraId="1CDD15AF" w14:textId="65196363" w:rsidR="003C4E19" w:rsidRDefault="003C4E19" w:rsidP="003C4E19">
      <w:pPr>
        <w:pStyle w:val="ListParagraph"/>
        <w:rPr>
          <w:rFonts w:eastAsia="Times New Roman" w:cs="Open Sans"/>
          <w:color w:val="181D23"/>
          <w:kern w:val="0"/>
          <w14:ligatures w14:val="none"/>
        </w:rPr>
      </w:pPr>
      <w:r>
        <w:rPr>
          <w:rFonts w:eastAsia="Times New Roman" w:cs="Open Sans"/>
          <w:color w:val="181D23"/>
          <w:kern w:val="0"/>
          <w14:ligatures w14:val="none"/>
        </w:rPr>
        <w:t>Calcium: 10.4 mg/dL</w:t>
      </w:r>
    </w:p>
    <w:p w14:paraId="10504F70" w14:textId="04F72920" w:rsidR="003C4E19" w:rsidRDefault="003C4E19" w:rsidP="003C4E19">
      <w:pPr>
        <w:pStyle w:val="ListParagraph"/>
        <w:rPr>
          <w:rFonts w:eastAsia="Times New Roman" w:cs="Open Sans"/>
          <w:color w:val="181D23"/>
          <w:kern w:val="0"/>
          <w14:ligatures w14:val="none"/>
        </w:rPr>
      </w:pPr>
      <w:r>
        <w:rPr>
          <w:rFonts w:eastAsia="Times New Roman" w:cs="Open Sans"/>
          <w:color w:val="181D23"/>
          <w:kern w:val="0"/>
          <w14:ligatures w14:val="none"/>
        </w:rPr>
        <w:t>Creatinine: 1.6 mg/dL</w:t>
      </w:r>
    </w:p>
    <w:p w14:paraId="00D91CC4" w14:textId="4DB41CA6" w:rsidR="003C4E19" w:rsidRDefault="003C4E19" w:rsidP="003C4E19">
      <w:pPr>
        <w:pStyle w:val="ListParagraph"/>
        <w:rPr>
          <w:rFonts w:eastAsia="Times New Roman" w:cs="Open Sans"/>
          <w:b/>
          <w:bCs/>
          <w:color w:val="181D23"/>
          <w:kern w:val="0"/>
          <w14:ligatures w14:val="none"/>
        </w:rPr>
      </w:pPr>
      <w:r w:rsidRPr="003C4E19">
        <w:rPr>
          <w:rFonts w:eastAsia="Times New Roman" w:cs="Open Sans"/>
          <w:b/>
          <w:bCs/>
          <w:color w:val="181D23"/>
          <w:kern w:val="0"/>
          <w14:ligatures w14:val="none"/>
        </w:rPr>
        <w:t>Electrolytes:</w:t>
      </w:r>
    </w:p>
    <w:p w14:paraId="0F6E570C" w14:textId="1CB3AC70" w:rsidR="003C4E19" w:rsidRDefault="003C4E19" w:rsidP="003C4E19">
      <w:pPr>
        <w:pStyle w:val="ListParagraph"/>
        <w:rPr>
          <w:rFonts w:eastAsia="Times New Roman" w:cs="Open Sans"/>
          <w:color w:val="181D23"/>
          <w:kern w:val="0"/>
          <w14:ligatures w14:val="none"/>
        </w:rPr>
      </w:pPr>
      <w:r>
        <w:rPr>
          <w:rFonts w:eastAsia="Times New Roman" w:cs="Open Sans"/>
          <w:color w:val="181D23"/>
          <w:kern w:val="0"/>
          <w14:ligatures w14:val="none"/>
        </w:rPr>
        <w:t xml:space="preserve">Sodium: 130 </w:t>
      </w:r>
      <w:proofErr w:type="spellStart"/>
      <w:r>
        <w:rPr>
          <w:rFonts w:eastAsia="Times New Roman" w:cs="Open Sans"/>
          <w:color w:val="181D23"/>
          <w:kern w:val="0"/>
          <w14:ligatures w14:val="none"/>
        </w:rPr>
        <w:t>mEq</w:t>
      </w:r>
      <w:proofErr w:type="spellEnd"/>
      <w:r>
        <w:rPr>
          <w:rFonts w:eastAsia="Times New Roman" w:cs="Open Sans"/>
          <w:color w:val="181D23"/>
          <w:kern w:val="0"/>
          <w14:ligatures w14:val="none"/>
        </w:rPr>
        <w:t>/L</w:t>
      </w:r>
    </w:p>
    <w:p w14:paraId="5A899A8C" w14:textId="2E721B84" w:rsidR="003C4E19" w:rsidRDefault="003C4E19" w:rsidP="003C4E19">
      <w:pPr>
        <w:pStyle w:val="ListParagraph"/>
        <w:rPr>
          <w:rFonts w:eastAsia="Times New Roman" w:cs="Open Sans"/>
          <w:color w:val="181D23"/>
          <w:kern w:val="0"/>
          <w14:ligatures w14:val="none"/>
        </w:rPr>
      </w:pPr>
      <w:r>
        <w:rPr>
          <w:rFonts w:eastAsia="Times New Roman" w:cs="Open Sans"/>
          <w:color w:val="181D23"/>
          <w:kern w:val="0"/>
          <w14:ligatures w14:val="none"/>
        </w:rPr>
        <w:t xml:space="preserve">Potassium: 3.6 </w:t>
      </w:r>
      <w:proofErr w:type="spellStart"/>
      <w:r>
        <w:rPr>
          <w:rFonts w:eastAsia="Times New Roman" w:cs="Open Sans"/>
          <w:color w:val="181D23"/>
          <w:kern w:val="0"/>
          <w14:ligatures w14:val="none"/>
        </w:rPr>
        <w:t>mEq</w:t>
      </w:r>
      <w:proofErr w:type="spellEnd"/>
      <w:r>
        <w:rPr>
          <w:rFonts w:eastAsia="Times New Roman" w:cs="Open Sans"/>
          <w:color w:val="181D23"/>
          <w:kern w:val="0"/>
          <w14:ligatures w14:val="none"/>
        </w:rPr>
        <w:t>/L</w:t>
      </w:r>
    </w:p>
    <w:p w14:paraId="2777D8AC" w14:textId="28487C57" w:rsidR="003C4E19" w:rsidRDefault="003C4E19" w:rsidP="003C4E19">
      <w:pPr>
        <w:pStyle w:val="ListParagraph"/>
        <w:rPr>
          <w:rFonts w:eastAsia="Times New Roman" w:cs="Open Sans"/>
          <w:color w:val="181D23"/>
          <w:kern w:val="0"/>
          <w14:ligatures w14:val="none"/>
        </w:rPr>
      </w:pPr>
      <w:r>
        <w:rPr>
          <w:rFonts w:eastAsia="Times New Roman" w:cs="Open Sans"/>
          <w:color w:val="181D23"/>
          <w:kern w:val="0"/>
          <w14:ligatures w14:val="none"/>
        </w:rPr>
        <w:t xml:space="preserve">Chloride: 99 </w:t>
      </w:r>
      <w:proofErr w:type="spellStart"/>
      <w:r>
        <w:rPr>
          <w:rFonts w:eastAsia="Times New Roman" w:cs="Open Sans"/>
          <w:color w:val="181D23"/>
          <w:kern w:val="0"/>
          <w14:ligatures w14:val="none"/>
        </w:rPr>
        <w:t>mEq</w:t>
      </w:r>
      <w:proofErr w:type="spellEnd"/>
      <w:r>
        <w:rPr>
          <w:rFonts w:eastAsia="Times New Roman" w:cs="Open Sans"/>
          <w:color w:val="181D23"/>
          <w:kern w:val="0"/>
          <w14:ligatures w14:val="none"/>
        </w:rPr>
        <w:t>/L</w:t>
      </w:r>
    </w:p>
    <w:p w14:paraId="70907DE8" w14:textId="32D98296" w:rsidR="003C4E19" w:rsidRDefault="003C4E19" w:rsidP="003C4E19">
      <w:pPr>
        <w:pStyle w:val="ListParagraph"/>
        <w:rPr>
          <w:rFonts w:eastAsia="Times New Roman" w:cs="Open Sans"/>
          <w:color w:val="181D23"/>
          <w:kern w:val="0"/>
          <w14:ligatures w14:val="none"/>
        </w:rPr>
      </w:pPr>
      <w:r>
        <w:rPr>
          <w:rFonts w:eastAsia="Times New Roman" w:cs="Open Sans"/>
          <w:color w:val="181D23"/>
          <w:kern w:val="0"/>
          <w14:ligatures w14:val="none"/>
        </w:rPr>
        <w:t xml:space="preserve">Bicarbonate: 23 </w:t>
      </w:r>
      <w:proofErr w:type="spellStart"/>
      <w:r>
        <w:rPr>
          <w:rFonts w:eastAsia="Times New Roman" w:cs="Open Sans"/>
          <w:color w:val="181D23"/>
          <w:kern w:val="0"/>
          <w14:ligatures w14:val="none"/>
        </w:rPr>
        <w:t>mEq</w:t>
      </w:r>
      <w:proofErr w:type="spellEnd"/>
      <w:r>
        <w:rPr>
          <w:rFonts w:eastAsia="Times New Roman" w:cs="Open Sans"/>
          <w:color w:val="181D23"/>
          <w:kern w:val="0"/>
          <w14:ligatures w14:val="none"/>
        </w:rPr>
        <w:t>/L</w:t>
      </w:r>
    </w:p>
    <w:p w14:paraId="30D85637" w14:textId="21DBD758" w:rsidR="003C4E19" w:rsidRDefault="003C4E19" w:rsidP="003C4E19">
      <w:pPr>
        <w:pStyle w:val="ListParagraph"/>
        <w:rPr>
          <w:rFonts w:eastAsia="Times New Roman" w:cs="Open Sans"/>
          <w:color w:val="181D23"/>
          <w:kern w:val="0"/>
          <w14:ligatures w14:val="none"/>
        </w:rPr>
      </w:pPr>
      <w:r>
        <w:rPr>
          <w:rFonts w:eastAsia="Times New Roman" w:cs="Open Sans"/>
          <w:color w:val="181D23"/>
          <w:kern w:val="0"/>
          <w14:ligatures w14:val="none"/>
        </w:rPr>
        <w:t xml:space="preserve">Osmolality: 290 </w:t>
      </w:r>
      <w:proofErr w:type="spellStart"/>
      <w:r>
        <w:rPr>
          <w:rFonts w:eastAsia="Times New Roman" w:cs="Open Sans"/>
          <w:color w:val="181D23"/>
          <w:kern w:val="0"/>
          <w14:ligatures w14:val="none"/>
        </w:rPr>
        <w:t>mOs</w:t>
      </w:r>
      <w:proofErr w:type="spellEnd"/>
      <w:r>
        <w:rPr>
          <w:rFonts w:eastAsia="Times New Roman" w:cs="Open Sans"/>
          <w:color w:val="181D23"/>
          <w:kern w:val="0"/>
          <w14:ligatures w14:val="none"/>
        </w:rPr>
        <w:t>/kg H20</w:t>
      </w:r>
    </w:p>
    <w:p w14:paraId="17A52C0E" w14:textId="0DD34D2D" w:rsidR="003C4E19" w:rsidRDefault="003C4E19" w:rsidP="003C4E19">
      <w:pPr>
        <w:pStyle w:val="ListParagraph"/>
        <w:rPr>
          <w:rFonts w:eastAsia="Times New Roman" w:cs="Open Sans"/>
          <w:color w:val="181D23"/>
          <w:kern w:val="0"/>
          <w14:ligatures w14:val="none"/>
        </w:rPr>
      </w:pPr>
      <w:r>
        <w:rPr>
          <w:rFonts w:eastAsia="Times New Roman" w:cs="Open Sans"/>
          <w:color w:val="181D23"/>
          <w:kern w:val="0"/>
          <w14:ligatures w14:val="none"/>
        </w:rPr>
        <w:t>Total protein: 9.8 g/dL</w:t>
      </w:r>
    </w:p>
    <w:p w14:paraId="244C9519" w14:textId="2AAB0CC4" w:rsidR="003C4E19" w:rsidRDefault="003C4E19" w:rsidP="003C4E19">
      <w:pPr>
        <w:pStyle w:val="ListParagraph"/>
        <w:rPr>
          <w:rFonts w:eastAsia="Times New Roman" w:cs="Open Sans"/>
          <w:color w:val="181D23"/>
          <w:kern w:val="0"/>
          <w14:ligatures w14:val="none"/>
        </w:rPr>
      </w:pPr>
      <w:r>
        <w:rPr>
          <w:rFonts w:eastAsia="Times New Roman" w:cs="Open Sans"/>
          <w:color w:val="181D23"/>
          <w:kern w:val="0"/>
          <w14:ligatures w14:val="none"/>
        </w:rPr>
        <w:t xml:space="preserve">Urine osmolality: 240 </w:t>
      </w:r>
      <w:proofErr w:type="spellStart"/>
      <w:r>
        <w:rPr>
          <w:rFonts w:eastAsia="Times New Roman" w:cs="Open Sans"/>
          <w:color w:val="181D23"/>
          <w:kern w:val="0"/>
          <w14:ligatures w14:val="none"/>
        </w:rPr>
        <w:t>mOsm</w:t>
      </w:r>
      <w:proofErr w:type="spellEnd"/>
      <w:r>
        <w:rPr>
          <w:rFonts w:eastAsia="Times New Roman" w:cs="Open Sans"/>
          <w:color w:val="181D23"/>
          <w:kern w:val="0"/>
          <w14:ligatures w14:val="none"/>
        </w:rPr>
        <w:t>/kg H20</w:t>
      </w:r>
    </w:p>
    <w:p w14:paraId="785A2BCE" w14:textId="7615DD72" w:rsidR="003C4E19" w:rsidRDefault="003C4E19" w:rsidP="003C4E19">
      <w:pPr>
        <w:pStyle w:val="ListParagraph"/>
        <w:rPr>
          <w:rFonts w:eastAsia="Times New Roman" w:cs="Open Sans"/>
          <w:color w:val="181D23"/>
          <w:kern w:val="0"/>
          <w14:ligatures w14:val="none"/>
        </w:rPr>
      </w:pPr>
      <w:r>
        <w:rPr>
          <w:rFonts w:eastAsia="Times New Roman" w:cs="Open Sans"/>
          <w:color w:val="181D23"/>
          <w:kern w:val="0"/>
          <w14:ligatures w14:val="none"/>
        </w:rPr>
        <w:t xml:space="preserve">Urine sodium: 45 </w:t>
      </w:r>
      <w:proofErr w:type="spellStart"/>
      <w:r>
        <w:rPr>
          <w:rFonts w:eastAsia="Times New Roman" w:cs="Open Sans"/>
          <w:color w:val="181D23"/>
          <w:kern w:val="0"/>
          <w14:ligatures w14:val="none"/>
        </w:rPr>
        <w:t>mEq</w:t>
      </w:r>
      <w:proofErr w:type="spellEnd"/>
      <w:r>
        <w:rPr>
          <w:rFonts w:eastAsia="Times New Roman" w:cs="Open Sans"/>
          <w:color w:val="181D23"/>
          <w:kern w:val="0"/>
          <w14:ligatures w14:val="none"/>
        </w:rPr>
        <w:t>/L</w:t>
      </w:r>
    </w:p>
    <w:p w14:paraId="2A2D7FF4" w14:textId="77777777" w:rsidR="003C4E19" w:rsidRPr="003C4E19" w:rsidRDefault="003C4E19" w:rsidP="003C4E19">
      <w:pPr>
        <w:pStyle w:val="ListParagraph"/>
        <w:rPr>
          <w:rFonts w:eastAsia="Times New Roman" w:cs="Open Sans"/>
          <w:b/>
          <w:bCs/>
          <w:color w:val="181D23"/>
          <w:kern w:val="0"/>
          <w14:ligatures w14:val="none"/>
        </w:rPr>
      </w:pPr>
    </w:p>
    <w:p w14:paraId="47251B09" w14:textId="0A7A6870" w:rsidR="003C4E19" w:rsidRPr="003C4E19" w:rsidRDefault="003C4E19" w:rsidP="003C4E19">
      <w:pPr>
        <w:pStyle w:val="ListParagraph"/>
        <w:rPr>
          <w:rFonts w:eastAsia="Times New Roman" w:cs="Open Sans"/>
          <w:b/>
          <w:bCs/>
          <w:color w:val="181D23"/>
          <w:kern w:val="0"/>
          <w14:ligatures w14:val="none"/>
        </w:rPr>
      </w:pPr>
      <w:r w:rsidRPr="003C4E19">
        <w:rPr>
          <w:rFonts w:eastAsia="Times New Roman" w:cs="Open Sans"/>
          <w:b/>
          <w:bCs/>
          <w:color w:val="181D23"/>
          <w:kern w:val="0"/>
          <w14:ligatures w14:val="none"/>
        </w:rPr>
        <w:t>Which of the following is the most likely cause of this patient’s hyponatremia?</w:t>
      </w:r>
    </w:p>
    <w:p w14:paraId="06261028" w14:textId="77777777" w:rsidR="003C4E19" w:rsidRDefault="003C4E19" w:rsidP="003C4E19">
      <w:pPr>
        <w:pStyle w:val="ListParagraph"/>
        <w:rPr>
          <w:rFonts w:eastAsia="Times New Roman" w:cs="Open Sans"/>
          <w:color w:val="181D23"/>
          <w:kern w:val="0"/>
          <w14:ligatures w14:val="none"/>
        </w:rPr>
      </w:pPr>
    </w:p>
    <w:p w14:paraId="16F041A4" w14:textId="59643433" w:rsidR="003C4E19" w:rsidRDefault="003C4E19" w:rsidP="003C4E19">
      <w:pPr>
        <w:pStyle w:val="ListParagraph"/>
        <w:numPr>
          <w:ilvl w:val="0"/>
          <w:numId w:val="6"/>
        </w:numPr>
        <w:rPr>
          <w:rFonts w:eastAsia="Times New Roman" w:cs="Open Sans"/>
          <w:color w:val="181D23"/>
          <w:kern w:val="0"/>
          <w14:ligatures w14:val="none"/>
        </w:rPr>
      </w:pPr>
      <w:r>
        <w:rPr>
          <w:rFonts w:eastAsia="Times New Roman" w:cs="Open Sans"/>
          <w:color w:val="181D23"/>
          <w:kern w:val="0"/>
          <w14:ligatures w14:val="none"/>
        </w:rPr>
        <w:t>Hypercalcemia</w:t>
      </w:r>
    </w:p>
    <w:p w14:paraId="74F2238E" w14:textId="1A6460A3" w:rsidR="003C4E19" w:rsidRDefault="003C4E19" w:rsidP="003C4E19">
      <w:pPr>
        <w:pStyle w:val="ListParagraph"/>
        <w:numPr>
          <w:ilvl w:val="0"/>
          <w:numId w:val="6"/>
        </w:numPr>
        <w:rPr>
          <w:rFonts w:eastAsia="Times New Roman" w:cs="Open Sans"/>
          <w:color w:val="181D23"/>
          <w:kern w:val="0"/>
          <w14:ligatures w14:val="none"/>
        </w:rPr>
      </w:pPr>
      <w:r>
        <w:rPr>
          <w:rFonts w:eastAsia="Times New Roman" w:cs="Open Sans"/>
          <w:color w:val="181D23"/>
          <w:kern w:val="0"/>
          <w14:ligatures w14:val="none"/>
        </w:rPr>
        <w:t>Multiple myeloma</w:t>
      </w:r>
    </w:p>
    <w:p w14:paraId="6E751393" w14:textId="4B4534BB" w:rsidR="003C4E19" w:rsidRDefault="003C4E19" w:rsidP="003C4E19">
      <w:pPr>
        <w:pStyle w:val="ListParagraph"/>
        <w:numPr>
          <w:ilvl w:val="0"/>
          <w:numId w:val="6"/>
        </w:numPr>
        <w:rPr>
          <w:rFonts w:eastAsia="Times New Roman" w:cs="Open Sans"/>
          <w:color w:val="181D23"/>
          <w:kern w:val="0"/>
          <w14:ligatures w14:val="none"/>
        </w:rPr>
      </w:pPr>
      <w:r>
        <w:rPr>
          <w:rFonts w:eastAsia="Times New Roman" w:cs="Open Sans"/>
          <w:color w:val="181D23"/>
          <w:kern w:val="0"/>
          <w14:ligatures w14:val="none"/>
        </w:rPr>
        <w:t>Poor solute intake</w:t>
      </w:r>
    </w:p>
    <w:p w14:paraId="0572E4A4" w14:textId="463F9CA7" w:rsidR="003C4E19" w:rsidRDefault="003C4E19" w:rsidP="003C4E19">
      <w:pPr>
        <w:pStyle w:val="ListParagraph"/>
        <w:numPr>
          <w:ilvl w:val="0"/>
          <w:numId w:val="6"/>
        </w:numPr>
        <w:rPr>
          <w:rFonts w:eastAsia="Times New Roman" w:cs="Open Sans"/>
          <w:color w:val="181D23"/>
          <w:kern w:val="0"/>
          <w14:ligatures w14:val="none"/>
        </w:rPr>
      </w:pPr>
      <w:r>
        <w:rPr>
          <w:rFonts w:eastAsia="Times New Roman" w:cs="Open Sans"/>
          <w:color w:val="181D23"/>
          <w:kern w:val="0"/>
          <w14:ligatures w14:val="none"/>
        </w:rPr>
        <w:t>Psychogenic polydipsia</w:t>
      </w:r>
    </w:p>
    <w:p w14:paraId="1AF7F51D" w14:textId="275AAD2E" w:rsidR="003C4E19" w:rsidRPr="003C4E19" w:rsidRDefault="003C4E19" w:rsidP="003C4E19">
      <w:pPr>
        <w:pStyle w:val="ListParagraph"/>
        <w:numPr>
          <w:ilvl w:val="0"/>
          <w:numId w:val="6"/>
        </w:numPr>
        <w:rPr>
          <w:rFonts w:eastAsia="Times New Roman" w:cs="Open Sans"/>
          <w:color w:val="181D23"/>
          <w:kern w:val="0"/>
          <w14:ligatures w14:val="none"/>
        </w:rPr>
      </w:pPr>
      <w:r>
        <w:rPr>
          <w:rFonts w:eastAsia="Times New Roman" w:cs="Open Sans"/>
          <w:color w:val="181D23"/>
          <w:kern w:val="0"/>
          <w14:ligatures w14:val="none"/>
        </w:rPr>
        <w:t>Syndrome of inappropriate antidiuretic hormone secretion</w:t>
      </w:r>
    </w:p>
    <w:p w14:paraId="64666360" w14:textId="77777777" w:rsidR="003C4E19" w:rsidRDefault="003C4E19" w:rsidP="003C4E19">
      <w:pPr>
        <w:pStyle w:val="ListParagraph"/>
        <w:rPr>
          <w:rFonts w:eastAsia="Times New Roman" w:cs="Open Sans"/>
          <w:color w:val="181D23"/>
          <w:kern w:val="0"/>
          <w14:ligatures w14:val="none"/>
        </w:rPr>
      </w:pPr>
    </w:p>
    <w:p w14:paraId="47DA205E" w14:textId="77777777" w:rsidR="003C4E19" w:rsidRPr="003C4E19" w:rsidRDefault="003C4E19" w:rsidP="003C4E19">
      <w:pPr>
        <w:pStyle w:val="ListParagraph"/>
      </w:pPr>
    </w:p>
    <w:tbl>
      <w:tblPr>
        <w:tblW w:w="148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5"/>
      </w:tblGrid>
      <w:tr w:rsidR="008B6703" w:rsidRPr="008B6703" w14:paraId="4EA282AC" w14:textId="77777777" w:rsidTr="008B6703">
        <w:tc>
          <w:tcPr>
            <w:tcW w:w="0" w:type="auto"/>
            <w:vAlign w:val="center"/>
            <w:hideMark/>
          </w:tcPr>
          <w:p w14:paraId="3B51DD45" w14:textId="77777777" w:rsidR="008B6703" w:rsidRPr="008B6703" w:rsidRDefault="008B6703" w:rsidP="008B6703">
            <w:pPr>
              <w:shd w:val="clear" w:color="auto" w:fill="EFEFEF"/>
              <w:spacing w:before="100" w:beforeAutospacing="1" w:after="100" w:afterAutospacing="1"/>
              <w:rPr>
                <w:rFonts w:ascii="Open Sans" w:eastAsia="Times New Roman" w:hAnsi="Open Sans" w:cs="Open Sans"/>
                <w:color w:val="181D23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45D47D96" w14:textId="32D77F9B" w:rsidR="00D8499E" w:rsidRDefault="00D8499E" w:rsidP="00D22484"/>
    <w:p w14:paraId="70380EAB" w14:textId="77777777" w:rsidR="00D8499E" w:rsidRDefault="00D8499E" w:rsidP="00D8499E"/>
    <w:p w14:paraId="58793E86" w14:textId="77777777" w:rsidR="00D8499E" w:rsidRDefault="00D8499E" w:rsidP="00D8499E">
      <w:pPr>
        <w:ind w:left="720"/>
      </w:pPr>
    </w:p>
    <w:p w14:paraId="14E14510" w14:textId="77777777" w:rsidR="00D8499E" w:rsidRDefault="00D8499E" w:rsidP="00D8499E"/>
    <w:p w14:paraId="38867778" w14:textId="051F1AD7" w:rsidR="00D8499E" w:rsidRDefault="00D8499E" w:rsidP="00D8499E">
      <w:pPr>
        <w:pStyle w:val="ListParagraph"/>
      </w:pPr>
    </w:p>
    <w:p w14:paraId="0B26C452" w14:textId="77777777" w:rsidR="009A4D70" w:rsidRDefault="009A4D70" w:rsidP="009A4D70">
      <w:pPr>
        <w:ind w:left="720"/>
      </w:pPr>
    </w:p>
    <w:p w14:paraId="475812CB" w14:textId="77777777" w:rsidR="009A4D70" w:rsidRPr="009A4D70" w:rsidRDefault="009A4D70" w:rsidP="009A4D70">
      <w:pPr>
        <w:ind w:left="720"/>
      </w:pPr>
    </w:p>
    <w:p w14:paraId="3A6FB6BB" w14:textId="34DC03BB" w:rsidR="009A4D70" w:rsidRPr="009A4D70" w:rsidRDefault="009A4D70" w:rsidP="009A4D70">
      <w:pPr>
        <w:pStyle w:val="ListParagraph"/>
      </w:pPr>
    </w:p>
    <w:p w14:paraId="1F63162B" w14:textId="03670FE4" w:rsidR="009A4D70" w:rsidRPr="009A4D70" w:rsidRDefault="009A4D70" w:rsidP="009A4D70">
      <w:pPr>
        <w:jc w:val="center"/>
        <w:rPr>
          <w:b/>
          <w:bCs/>
          <w:u w:val="single"/>
        </w:rPr>
      </w:pPr>
    </w:p>
    <w:sectPr w:rsidR="009A4D70" w:rsidRPr="009A4D70" w:rsidSect="0037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D09BC"/>
    <w:multiLevelType w:val="hybridMultilevel"/>
    <w:tmpl w:val="BBB6EE3A"/>
    <w:lvl w:ilvl="0" w:tplc="B27CEC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7D40D0"/>
    <w:multiLevelType w:val="hybridMultilevel"/>
    <w:tmpl w:val="C644C730"/>
    <w:lvl w:ilvl="0" w:tplc="E71848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550483"/>
    <w:multiLevelType w:val="hybridMultilevel"/>
    <w:tmpl w:val="53BE0DAC"/>
    <w:lvl w:ilvl="0" w:tplc="181EA8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863371"/>
    <w:multiLevelType w:val="hybridMultilevel"/>
    <w:tmpl w:val="99003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10B4B"/>
    <w:multiLevelType w:val="hybridMultilevel"/>
    <w:tmpl w:val="05F6F48E"/>
    <w:lvl w:ilvl="0" w:tplc="4E9C23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E23C36"/>
    <w:multiLevelType w:val="hybridMultilevel"/>
    <w:tmpl w:val="6AE0882C"/>
    <w:lvl w:ilvl="0" w:tplc="97D088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0157071">
    <w:abstractNumId w:val="3"/>
  </w:num>
  <w:num w:numId="2" w16cid:durableId="2018532991">
    <w:abstractNumId w:val="1"/>
  </w:num>
  <w:num w:numId="3" w16cid:durableId="1207182289">
    <w:abstractNumId w:val="5"/>
  </w:num>
  <w:num w:numId="4" w16cid:durableId="1881547271">
    <w:abstractNumId w:val="4"/>
  </w:num>
  <w:num w:numId="5" w16cid:durableId="538975053">
    <w:abstractNumId w:val="2"/>
  </w:num>
  <w:num w:numId="6" w16cid:durableId="10427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70"/>
    <w:rsid w:val="00047796"/>
    <w:rsid w:val="00371DD9"/>
    <w:rsid w:val="003748B3"/>
    <w:rsid w:val="003C4E19"/>
    <w:rsid w:val="00561266"/>
    <w:rsid w:val="0067729B"/>
    <w:rsid w:val="006851F4"/>
    <w:rsid w:val="008B6703"/>
    <w:rsid w:val="009A4D70"/>
    <w:rsid w:val="00B6416E"/>
    <w:rsid w:val="00C50A7D"/>
    <w:rsid w:val="00C51505"/>
    <w:rsid w:val="00CD41F9"/>
    <w:rsid w:val="00D22484"/>
    <w:rsid w:val="00D8499E"/>
    <w:rsid w:val="00DE57E8"/>
    <w:rsid w:val="00F1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721FCC"/>
  <w15:chartTrackingRefBased/>
  <w15:docId w15:val="{31BF282E-8D55-BC4C-AA60-5D63C65E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D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D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D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D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D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D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D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D70"/>
    <w:rPr>
      <w:b/>
      <w:bCs/>
      <w:smallCaps/>
      <w:color w:val="0F4761" w:themeColor="accent1" w:themeShade="BF"/>
      <w:spacing w:val="5"/>
    </w:rPr>
  </w:style>
  <w:style w:type="character" w:customStyle="1" w:styleId="reference-link">
    <w:name w:val="reference-link"/>
    <w:basedOn w:val="DefaultParagraphFont"/>
    <w:rsid w:val="009A4D70"/>
  </w:style>
  <w:style w:type="character" w:customStyle="1" w:styleId="reference-linktext">
    <w:name w:val="reference-link__text"/>
    <w:basedOn w:val="DefaultParagraphFont"/>
    <w:rsid w:val="009A4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Shinar</dc:creator>
  <cp:keywords/>
  <dc:description/>
  <cp:lastModifiedBy>Ron Shinar</cp:lastModifiedBy>
  <cp:revision>2</cp:revision>
  <dcterms:created xsi:type="dcterms:W3CDTF">2025-09-25T19:58:00Z</dcterms:created>
  <dcterms:modified xsi:type="dcterms:W3CDTF">2025-09-25T19:58:00Z</dcterms:modified>
</cp:coreProperties>
</file>