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9DD2" w14:textId="49310C3A" w:rsidR="00D163E4" w:rsidRPr="00D163E4" w:rsidRDefault="00D163E4" w:rsidP="00D163E4">
      <w:pPr>
        <w:jc w:val="center"/>
        <w:rPr>
          <w:b/>
          <w:bCs/>
          <w:u w:val="single"/>
        </w:rPr>
      </w:pPr>
      <w:r w:rsidRPr="00D163E4">
        <w:rPr>
          <w:b/>
          <w:bCs/>
          <w:u w:val="single"/>
        </w:rPr>
        <w:t>November 11, 2025</w:t>
      </w:r>
      <w:r>
        <w:rPr>
          <w:b/>
          <w:bCs/>
          <w:u w:val="single"/>
        </w:rPr>
        <w:t>,</w:t>
      </w:r>
      <w:r w:rsidRPr="00D163E4">
        <w:rPr>
          <w:b/>
          <w:bCs/>
          <w:u w:val="single"/>
        </w:rPr>
        <w:t xml:space="preserve"> AHD Learning Objectives:</w:t>
      </w:r>
    </w:p>
    <w:p w14:paraId="618C9612" w14:textId="1F9CC1C6" w:rsidR="008D0B51" w:rsidRPr="00D163E4" w:rsidRDefault="008D0B51" w:rsidP="008D0B51">
      <w:pPr>
        <w:rPr>
          <w:b/>
          <w:bCs/>
          <w:u w:val="single"/>
        </w:rPr>
      </w:pPr>
      <w:r w:rsidRPr="00D163E4">
        <w:rPr>
          <w:b/>
          <w:bCs/>
          <w:u w:val="single"/>
        </w:rPr>
        <w:t xml:space="preserve">Mitral Valve Disease: </w:t>
      </w:r>
    </w:p>
    <w:p w14:paraId="69660B0D" w14:textId="77777777" w:rsidR="008D0B51" w:rsidRPr="00D163E4" w:rsidRDefault="008D0B51" w:rsidP="008D0B51">
      <w:pPr>
        <w:rPr>
          <w:b/>
          <w:bCs/>
          <w:sz w:val="20"/>
          <w:szCs w:val="20"/>
          <w:u w:val="single"/>
        </w:rPr>
      </w:pPr>
      <w:r w:rsidRPr="00D163E4">
        <w:rPr>
          <w:b/>
          <w:bCs/>
          <w:sz w:val="20"/>
          <w:szCs w:val="20"/>
          <w:u w:val="single"/>
        </w:rPr>
        <w:t>(Stenosis)</w:t>
      </w:r>
    </w:p>
    <w:p w14:paraId="0AC2DBC0" w14:textId="77777777" w:rsidR="008D0B51" w:rsidRPr="00D163E4" w:rsidRDefault="008D0B51" w:rsidP="008D0B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3E4">
        <w:rPr>
          <w:sz w:val="20"/>
          <w:szCs w:val="20"/>
        </w:rPr>
        <w:t>List the most common causes of mitral stenosis and describe the physical examination findings of mitral stenosis.</w:t>
      </w:r>
    </w:p>
    <w:p w14:paraId="7075090C" w14:textId="77777777" w:rsidR="008D0B51" w:rsidRPr="00D163E4" w:rsidRDefault="008D0B51" w:rsidP="008D0B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3E4">
        <w:rPr>
          <w:sz w:val="20"/>
          <w:szCs w:val="20"/>
        </w:rPr>
        <w:t>Define severe mitral stenosis by valve area. Know the appropriate interval of clinical evaluation and echocardiogram to monitor mitral stenosis.</w:t>
      </w:r>
    </w:p>
    <w:p w14:paraId="54E90952" w14:textId="77777777" w:rsidR="008D0B51" w:rsidRPr="00D163E4" w:rsidRDefault="008D0B51" w:rsidP="008D0B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3E4">
        <w:rPr>
          <w:sz w:val="20"/>
          <w:szCs w:val="20"/>
        </w:rPr>
        <w:t>Describe the indications for balloon mitral commissurotomy and surgical valve replacement in patients with mitral stenosis.</w:t>
      </w:r>
    </w:p>
    <w:p w14:paraId="0B17614A" w14:textId="77777777" w:rsidR="008D0B51" w:rsidRPr="00D163E4" w:rsidRDefault="008D0B51" w:rsidP="008D0B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3E4">
        <w:rPr>
          <w:sz w:val="20"/>
          <w:szCs w:val="20"/>
        </w:rPr>
        <w:t>Describe the role for stress echocardiography in patients who have discrepant clinical findings and echocardiographic findings of mitral stenosis.</w:t>
      </w:r>
    </w:p>
    <w:p w14:paraId="1AFC06D6" w14:textId="77777777" w:rsidR="008D0B51" w:rsidRPr="00D163E4" w:rsidRDefault="008D0B51" w:rsidP="008D0B51">
      <w:pPr>
        <w:rPr>
          <w:b/>
          <w:bCs/>
          <w:sz w:val="20"/>
          <w:szCs w:val="20"/>
          <w:u w:val="single"/>
        </w:rPr>
      </w:pPr>
      <w:r w:rsidRPr="00D163E4">
        <w:rPr>
          <w:b/>
          <w:bCs/>
          <w:sz w:val="20"/>
          <w:szCs w:val="20"/>
          <w:u w:val="single"/>
        </w:rPr>
        <w:t xml:space="preserve"> (Regurgitation)</w:t>
      </w:r>
    </w:p>
    <w:p w14:paraId="519F0700" w14:textId="77777777" w:rsidR="008D0B51" w:rsidRPr="00D163E4" w:rsidRDefault="008D0B51" w:rsidP="008D0B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3E4">
        <w:rPr>
          <w:sz w:val="20"/>
          <w:szCs w:val="20"/>
        </w:rPr>
        <w:t>List the most common causes of mitral regurgitation and separate these into acute and chronic presentations.  Describe the physical exam findings of acute and chronic mitral regurgitation.</w:t>
      </w:r>
    </w:p>
    <w:p w14:paraId="5CDC5ADF" w14:textId="77777777" w:rsidR="008D0B51" w:rsidRPr="00D163E4" w:rsidRDefault="008D0B51" w:rsidP="008D0B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3E4">
        <w:rPr>
          <w:sz w:val="20"/>
          <w:szCs w:val="20"/>
        </w:rPr>
        <w:t>Define severe mitral regurgitation. Know the appropriate interval of clinical evaluation and echocardiogram based on severity of mitral regurgitation.</w:t>
      </w:r>
    </w:p>
    <w:p w14:paraId="0C970EFB" w14:textId="77777777" w:rsidR="008D0B51" w:rsidRPr="00D163E4" w:rsidRDefault="008D0B51" w:rsidP="008D0B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3E4">
        <w:rPr>
          <w:sz w:val="20"/>
          <w:szCs w:val="20"/>
        </w:rPr>
        <w:t xml:space="preserve">Describe the management of acute mitral regurgitation. </w:t>
      </w:r>
    </w:p>
    <w:p w14:paraId="1A26713A" w14:textId="77777777" w:rsidR="008D0B51" w:rsidRPr="00D163E4" w:rsidRDefault="008D0B51" w:rsidP="008D0B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3E4">
        <w:rPr>
          <w:sz w:val="20"/>
          <w:szCs w:val="20"/>
        </w:rPr>
        <w:t>Describe the indications for mitral valve repair with clip device versus valve replacement for chronic mitral valve regurgitation.</w:t>
      </w:r>
    </w:p>
    <w:p w14:paraId="5D5D58F2" w14:textId="77777777" w:rsidR="00047796" w:rsidRPr="00D163E4" w:rsidRDefault="00047796">
      <w:pPr>
        <w:rPr>
          <w:b/>
          <w:bCs/>
          <w:u w:val="single"/>
        </w:rPr>
      </w:pPr>
    </w:p>
    <w:p w14:paraId="31610375" w14:textId="52021EE9" w:rsidR="00176DDA" w:rsidRDefault="005D2E74" w:rsidP="00176DDA">
      <w:pPr>
        <w:rPr>
          <w:b/>
          <w:bCs/>
          <w:u w:val="single"/>
        </w:rPr>
      </w:pPr>
      <w:r>
        <w:rPr>
          <w:b/>
          <w:bCs/>
          <w:u w:val="single"/>
        </w:rPr>
        <w:t>Cardiology Jeopardy</w:t>
      </w:r>
    </w:p>
    <w:p w14:paraId="05FAB147" w14:textId="77777777" w:rsidR="008428BA" w:rsidRPr="008428BA" w:rsidRDefault="008428BA" w:rsidP="008428BA">
      <w:pPr>
        <w:pStyle w:val="ListParagraph"/>
        <w:numPr>
          <w:ilvl w:val="0"/>
          <w:numId w:val="3"/>
        </w:numPr>
        <w:rPr>
          <w:sz w:val="20"/>
          <w:szCs w:val="20"/>
          <w:u w:val="single"/>
        </w:rPr>
      </w:pPr>
      <w:r w:rsidRPr="008428BA">
        <w:rPr>
          <w:sz w:val="20"/>
          <w:szCs w:val="20"/>
        </w:rPr>
        <w:t>Solve high-yield cases of patients with  Hypertrophic Obstructive Cardiomyopathy, Cardiovascular Disease in Pregnancy, Aortic Disease, and Peripheral Artery Disease.</w:t>
      </w:r>
    </w:p>
    <w:p w14:paraId="7D6FA384" w14:textId="77777777" w:rsidR="008428BA" w:rsidRDefault="008428BA" w:rsidP="008428BA">
      <w:pPr>
        <w:rPr>
          <w:u w:val="single"/>
        </w:rPr>
      </w:pPr>
    </w:p>
    <w:p w14:paraId="3140C008" w14:textId="71CE5CA5" w:rsidR="00176DDA" w:rsidRPr="00176DDA" w:rsidRDefault="00D163E4" w:rsidP="00176DDA">
      <w:pPr>
        <w:rPr>
          <w:b/>
          <w:bCs/>
          <w:u w:val="single"/>
        </w:rPr>
      </w:pPr>
      <w:r w:rsidRPr="00D163E4">
        <w:rPr>
          <w:b/>
          <w:bCs/>
          <w:u w:val="single"/>
        </w:rPr>
        <w:t>ECG Interpretation</w:t>
      </w:r>
    </w:p>
    <w:p w14:paraId="1C13C4CE" w14:textId="77777777" w:rsidR="00176DDA" w:rsidRDefault="00176DDA" w:rsidP="00176DD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76DDA">
        <w:rPr>
          <w:sz w:val="20"/>
          <w:szCs w:val="20"/>
        </w:rPr>
        <w:t xml:space="preserve">Apply your knowledge of ECG interpretation by systematically interpreting ECGs in patient case scenarios. </w:t>
      </w:r>
    </w:p>
    <w:p w14:paraId="7555A97F" w14:textId="77777777" w:rsidR="00176DDA" w:rsidRPr="00176DDA" w:rsidRDefault="00176DDA" w:rsidP="00176DDA">
      <w:pPr>
        <w:rPr>
          <w:sz w:val="20"/>
          <w:szCs w:val="20"/>
        </w:rPr>
      </w:pPr>
    </w:p>
    <w:p w14:paraId="2AF26CB2" w14:textId="77777777" w:rsidR="00176DDA" w:rsidRDefault="00176DDA">
      <w:pPr>
        <w:rPr>
          <w:b/>
          <w:bCs/>
          <w:u w:val="single"/>
        </w:rPr>
      </w:pPr>
    </w:p>
    <w:p w14:paraId="081282D0" w14:textId="77777777" w:rsidR="00D163E4" w:rsidRPr="00D163E4" w:rsidRDefault="00D163E4">
      <w:pPr>
        <w:rPr>
          <w:b/>
          <w:bCs/>
          <w:u w:val="single"/>
        </w:rPr>
      </w:pPr>
    </w:p>
    <w:sectPr w:rsidR="00D163E4" w:rsidRPr="00D163E4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358E"/>
    <w:multiLevelType w:val="hybridMultilevel"/>
    <w:tmpl w:val="B408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62612"/>
    <w:multiLevelType w:val="hybridMultilevel"/>
    <w:tmpl w:val="5DD4F4E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A164B7B"/>
    <w:multiLevelType w:val="hybridMultilevel"/>
    <w:tmpl w:val="78A61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04957">
    <w:abstractNumId w:val="1"/>
  </w:num>
  <w:num w:numId="2" w16cid:durableId="1582330826">
    <w:abstractNumId w:val="0"/>
  </w:num>
  <w:num w:numId="3" w16cid:durableId="257250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51"/>
    <w:rsid w:val="00010DFD"/>
    <w:rsid w:val="00047796"/>
    <w:rsid w:val="00176DDA"/>
    <w:rsid w:val="00331AAB"/>
    <w:rsid w:val="00371DD9"/>
    <w:rsid w:val="003748B3"/>
    <w:rsid w:val="004D48E2"/>
    <w:rsid w:val="005D2E74"/>
    <w:rsid w:val="008428BA"/>
    <w:rsid w:val="008D0B51"/>
    <w:rsid w:val="008D4061"/>
    <w:rsid w:val="00B6416E"/>
    <w:rsid w:val="00D163E4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532CE"/>
  <w15:chartTrackingRefBased/>
  <w15:docId w15:val="{F3830FC8-922A-F346-BBB3-6FF1DFE3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5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B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2025-10-14T00:07:00Z</dcterms:created>
  <dcterms:modified xsi:type="dcterms:W3CDTF">2025-10-14T00:07:00Z</dcterms:modified>
</cp:coreProperties>
</file>