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3324" w14:textId="3E02F40C" w:rsidR="00BA2599" w:rsidRDefault="007C1032" w:rsidP="007C1032">
      <w:pPr>
        <w:jc w:val="center"/>
        <w:rPr>
          <w:b/>
        </w:rPr>
      </w:pPr>
      <w:r w:rsidRPr="007C1032">
        <w:rPr>
          <w:b/>
        </w:rPr>
        <w:t>Objectives, March 12, 2019</w:t>
      </w:r>
    </w:p>
    <w:p w14:paraId="3A7BBEF3" w14:textId="63BB2D54" w:rsidR="007C1032" w:rsidRPr="00630309" w:rsidRDefault="007C1032" w:rsidP="007C1032">
      <w:pPr>
        <w:rPr>
          <w:b/>
        </w:rPr>
      </w:pPr>
      <w:r>
        <w:rPr>
          <w:b/>
        </w:rPr>
        <w:t>Heart failure:</w:t>
      </w:r>
    </w:p>
    <w:p w14:paraId="52C98908" w14:textId="08AA6EFC" w:rsidR="001F626A" w:rsidRPr="00630309" w:rsidRDefault="00A837D8" w:rsidP="00630309">
      <w:pPr>
        <w:pStyle w:val="ListParagraph"/>
        <w:numPr>
          <w:ilvl w:val="0"/>
          <w:numId w:val="4"/>
        </w:numPr>
      </w:pPr>
      <w:r w:rsidRPr="00630309">
        <w:t>Describe how LV remodeling and RAAS upregulation serve to compensate for HF initially, but ultimately lead to worsening pathology.</w:t>
      </w:r>
    </w:p>
    <w:p w14:paraId="2F6B668D" w14:textId="703FE5AC" w:rsidR="001F626A" w:rsidRPr="00630309" w:rsidRDefault="006850F0" w:rsidP="00630309">
      <w:pPr>
        <w:pStyle w:val="ListParagraph"/>
        <w:numPr>
          <w:ilvl w:val="0"/>
          <w:numId w:val="4"/>
        </w:numPr>
      </w:pPr>
      <w:r w:rsidRPr="00630309">
        <w:t>Describe the classifications and stages of heart failure.</w:t>
      </w:r>
    </w:p>
    <w:p w14:paraId="66735247" w14:textId="28447FEC" w:rsidR="001F626A" w:rsidRPr="00630309" w:rsidRDefault="006850F0" w:rsidP="00630309">
      <w:pPr>
        <w:pStyle w:val="ListParagraph"/>
        <w:numPr>
          <w:ilvl w:val="0"/>
          <w:numId w:val="4"/>
        </w:numPr>
      </w:pPr>
      <w:r w:rsidRPr="00630309">
        <w:t>Who should be on spironolactone?</w:t>
      </w:r>
      <w:r w:rsidR="007257EE" w:rsidRPr="00630309">
        <w:t xml:space="preserve"> </w:t>
      </w:r>
    </w:p>
    <w:p w14:paraId="0131DCD5" w14:textId="6566EC32" w:rsidR="006850F0" w:rsidRPr="00630309" w:rsidRDefault="006850F0" w:rsidP="00A837D8">
      <w:pPr>
        <w:pStyle w:val="ListParagraph"/>
        <w:numPr>
          <w:ilvl w:val="0"/>
          <w:numId w:val="4"/>
        </w:numPr>
      </w:pPr>
      <w:r w:rsidRPr="00630309">
        <w:t xml:space="preserve">What advantages and challenges </w:t>
      </w:r>
      <w:proofErr w:type="gramStart"/>
      <w:r w:rsidRPr="00630309">
        <w:t>does</w:t>
      </w:r>
      <w:proofErr w:type="gramEnd"/>
      <w:r w:rsidRPr="00630309">
        <w:t xml:space="preserve"> digoxin offer?</w:t>
      </w:r>
    </w:p>
    <w:p w14:paraId="6F6AAE9F" w14:textId="1EF7B370" w:rsidR="006850F0" w:rsidRPr="00630309" w:rsidRDefault="006850F0" w:rsidP="00A837D8">
      <w:pPr>
        <w:pStyle w:val="ListParagraph"/>
        <w:numPr>
          <w:ilvl w:val="0"/>
          <w:numId w:val="4"/>
        </w:numPr>
      </w:pPr>
      <w:r w:rsidRPr="00630309">
        <w:t>What are the indications for biventricular pacers and AICDs in the patient with heart failure?</w:t>
      </w:r>
    </w:p>
    <w:p w14:paraId="0EEC49AC" w14:textId="77777777" w:rsidR="00630309" w:rsidRPr="00630309" w:rsidRDefault="00630309" w:rsidP="007C1032">
      <w:pPr>
        <w:rPr>
          <w:b/>
        </w:rPr>
      </w:pPr>
      <w:bookmarkStart w:id="0" w:name="_GoBack"/>
      <w:bookmarkEnd w:id="0"/>
    </w:p>
    <w:p w14:paraId="53E1F98E" w14:textId="66EC364E" w:rsidR="007C1032" w:rsidRPr="00630309" w:rsidRDefault="007C1032" w:rsidP="007C1032">
      <w:pPr>
        <w:rPr>
          <w:b/>
        </w:rPr>
      </w:pPr>
      <w:r w:rsidRPr="00630309">
        <w:rPr>
          <w:b/>
        </w:rPr>
        <w:t>Peripheral vascular disease:</w:t>
      </w:r>
    </w:p>
    <w:p w14:paraId="1F2F8E56" w14:textId="77777777" w:rsidR="007C1032" w:rsidRPr="00630309" w:rsidRDefault="007C1032" w:rsidP="007C1032">
      <w:pPr>
        <w:pStyle w:val="ListParagraph"/>
        <w:numPr>
          <w:ilvl w:val="0"/>
          <w:numId w:val="2"/>
        </w:numPr>
      </w:pPr>
      <w:r w:rsidRPr="00630309">
        <w:t>What is the risk and incidence difference between men and women?</w:t>
      </w:r>
    </w:p>
    <w:p w14:paraId="4ADE7544" w14:textId="77777777" w:rsidR="007C1032" w:rsidRDefault="007C1032" w:rsidP="007C1032">
      <w:pPr>
        <w:pStyle w:val="ListParagraph"/>
        <w:numPr>
          <w:ilvl w:val="0"/>
          <w:numId w:val="2"/>
        </w:numPr>
      </w:pPr>
      <w:r w:rsidRPr="00630309">
        <w:t xml:space="preserve">Who </w:t>
      </w:r>
      <w:r>
        <w:t>should undergo SCREENING, and how should it be done?</w:t>
      </w:r>
    </w:p>
    <w:p w14:paraId="4C3568E8" w14:textId="07CF2AD8" w:rsidR="00F71A41" w:rsidRDefault="007C1032" w:rsidP="00630309">
      <w:pPr>
        <w:pStyle w:val="ListParagraph"/>
        <w:numPr>
          <w:ilvl w:val="0"/>
          <w:numId w:val="2"/>
        </w:numPr>
      </w:pPr>
      <w:r>
        <w:t>Name 6 exam findings associated with PAD.</w:t>
      </w:r>
    </w:p>
    <w:p w14:paraId="38066A8B" w14:textId="77777777" w:rsidR="007C1032" w:rsidRDefault="007C1032" w:rsidP="007C1032">
      <w:pPr>
        <w:pStyle w:val="ListParagraph"/>
        <w:numPr>
          <w:ilvl w:val="0"/>
          <w:numId w:val="2"/>
        </w:numPr>
      </w:pPr>
      <w:r>
        <w:t>How are ABIs measured, and what’s normal?</w:t>
      </w:r>
    </w:p>
    <w:p w14:paraId="429B05C3" w14:textId="77777777" w:rsidR="007C1032" w:rsidRDefault="001900E2" w:rsidP="007C1032">
      <w:pPr>
        <w:pStyle w:val="ListParagraph"/>
        <w:numPr>
          <w:ilvl w:val="0"/>
          <w:numId w:val="2"/>
        </w:numPr>
      </w:pPr>
      <w:r>
        <w:t>What are the best treatments for symptom relief?</w:t>
      </w:r>
    </w:p>
    <w:p w14:paraId="3315C9C7" w14:textId="77777777" w:rsidR="001900E2" w:rsidRDefault="001900E2" w:rsidP="001900E2">
      <w:pPr>
        <w:pStyle w:val="ListParagraph"/>
        <w:numPr>
          <w:ilvl w:val="0"/>
          <w:numId w:val="2"/>
        </w:numPr>
      </w:pPr>
      <w:r>
        <w:t>What are the 6 Ps?</w:t>
      </w:r>
    </w:p>
    <w:p w14:paraId="65EAAF2F" w14:textId="2C473A09" w:rsidR="001900E2" w:rsidRPr="00630309" w:rsidRDefault="001900E2" w:rsidP="00630309">
      <w:pPr>
        <w:rPr>
          <w:color w:val="0070C0"/>
        </w:rPr>
      </w:pPr>
    </w:p>
    <w:sectPr w:rsidR="001900E2" w:rsidRPr="0063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D12C" w14:textId="77777777" w:rsidR="00760E6D" w:rsidRDefault="00760E6D" w:rsidP="00A837D8">
      <w:pPr>
        <w:spacing w:after="0" w:line="240" w:lineRule="auto"/>
      </w:pPr>
      <w:r>
        <w:separator/>
      </w:r>
    </w:p>
  </w:endnote>
  <w:endnote w:type="continuationSeparator" w:id="0">
    <w:p w14:paraId="7ACA15C6" w14:textId="77777777" w:rsidR="00760E6D" w:rsidRDefault="00760E6D" w:rsidP="00A8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B70C" w14:textId="77777777" w:rsidR="00760E6D" w:rsidRDefault="00760E6D" w:rsidP="00A837D8">
      <w:pPr>
        <w:spacing w:after="0" w:line="240" w:lineRule="auto"/>
      </w:pPr>
      <w:r>
        <w:separator/>
      </w:r>
    </w:p>
  </w:footnote>
  <w:footnote w:type="continuationSeparator" w:id="0">
    <w:p w14:paraId="22907E87" w14:textId="77777777" w:rsidR="00760E6D" w:rsidRDefault="00760E6D" w:rsidP="00A8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811"/>
    <w:multiLevelType w:val="hybridMultilevel"/>
    <w:tmpl w:val="0832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2897"/>
    <w:multiLevelType w:val="hybridMultilevel"/>
    <w:tmpl w:val="DD16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52C0"/>
    <w:multiLevelType w:val="multilevel"/>
    <w:tmpl w:val="D24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77F88"/>
    <w:multiLevelType w:val="hybridMultilevel"/>
    <w:tmpl w:val="9870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32"/>
    <w:rsid w:val="001900E2"/>
    <w:rsid w:val="001B4329"/>
    <w:rsid w:val="001F626A"/>
    <w:rsid w:val="00393CA1"/>
    <w:rsid w:val="00484D46"/>
    <w:rsid w:val="00630309"/>
    <w:rsid w:val="006850F0"/>
    <w:rsid w:val="007257EE"/>
    <w:rsid w:val="00760E6D"/>
    <w:rsid w:val="007C1032"/>
    <w:rsid w:val="00A837D8"/>
    <w:rsid w:val="00AD2F64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F96A"/>
  <w15:chartTrackingRefBased/>
  <w15:docId w15:val="{09F9667B-4529-475D-9982-7BB2620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0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32"/>
    <w:pPr>
      <w:ind w:left="720"/>
      <w:contextualSpacing/>
    </w:pPr>
  </w:style>
  <w:style w:type="character" w:customStyle="1" w:styleId="nobr">
    <w:name w:val="nobr"/>
    <w:basedOn w:val="DefaultParagraphFont"/>
    <w:rsid w:val="00F71A41"/>
  </w:style>
  <w:style w:type="character" w:styleId="Hyperlink">
    <w:name w:val="Hyperlink"/>
    <w:basedOn w:val="DefaultParagraphFont"/>
    <w:uiPriority w:val="99"/>
    <w:semiHidden/>
    <w:unhideWhenUsed/>
    <w:rsid w:val="00F71A41"/>
    <w:rPr>
      <w:color w:val="0000FF"/>
      <w:u w:val="single"/>
    </w:rPr>
  </w:style>
  <w:style w:type="paragraph" w:customStyle="1" w:styleId="cell">
    <w:name w:val="cell"/>
    <w:basedOn w:val="Normal"/>
    <w:rsid w:val="00F7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dc-list-itemtext">
    <w:name w:val="mdc-list-item__text"/>
    <w:basedOn w:val="DefaultParagraphFont"/>
    <w:rsid w:val="001900E2"/>
  </w:style>
  <w:style w:type="paragraph" w:styleId="Header">
    <w:name w:val="header"/>
    <w:basedOn w:val="Normal"/>
    <w:link w:val="HeaderChar"/>
    <w:uiPriority w:val="99"/>
    <w:unhideWhenUsed/>
    <w:rsid w:val="00A8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D8"/>
  </w:style>
  <w:style w:type="paragraph" w:styleId="Footer">
    <w:name w:val="footer"/>
    <w:basedOn w:val="Normal"/>
    <w:link w:val="FooterChar"/>
    <w:uiPriority w:val="99"/>
    <w:unhideWhenUsed/>
    <w:rsid w:val="00A8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357">
          <w:marLeft w:val="240"/>
          <w:marRight w:val="240"/>
          <w:marTop w:val="120"/>
          <w:marBottom w:val="240"/>
          <w:divBdr>
            <w:top w:val="single" w:sz="24" w:space="12" w:color="DDDDDD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1247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BGIDJEZSINJODIL</dc:creator>
  <cp:keywords/>
  <dc:description/>
  <cp:lastModifiedBy>Archbold, Dana M</cp:lastModifiedBy>
  <cp:revision>2</cp:revision>
  <dcterms:created xsi:type="dcterms:W3CDTF">2019-03-03T19:19:00Z</dcterms:created>
  <dcterms:modified xsi:type="dcterms:W3CDTF">2019-03-03T19:19:00Z</dcterms:modified>
</cp:coreProperties>
</file>