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D7AF" w14:textId="53A14EAC" w:rsidR="00E81586" w:rsidRP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"/>
        </w:rPr>
      </w:pPr>
      <w:r w:rsidRPr="00AC055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"/>
        </w:rPr>
        <w:t>Objectives February 2, 2021 </w:t>
      </w:r>
    </w:p>
    <w:p w14:paraId="6E540CB9" w14:textId="77777777" w:rsidR="00E81586" w:rsidRP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48226C" w14:textId="29913553" w:rsidR="00E81586" w:rsidRP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C055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9:30 - 10:15 – Dr. Mahmoud, melanoma</w:t>
      </w:r>
    </w:p>
    <w:p w14:paraId="6C96A2E6" w14:textId="6A9B7E9C" w:rsidR="00E81586" w:rsidRPr="004D1094" w:rsidRDefault="00E81586" w:rsidP="004D1094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>What are the 4 main subtypes of invasive cutaneous melanoma?</w:t>
      </w:r>
    </w:p>
    <w:p w14:paraId="69F43D39" w14:textId="4093366B" w:rsidR="00E81586" w:rsidRPr="004D1094" w:rsidRDefault="00E81586" w:rsidP="004D1094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Describe the ABCDE </w:t>
      </w:r>
      <w:r w:rsidR="00AC055A"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>nemonic that can be used in the evaluation of skin lesions.</w:t>
      </w:r>
    </w:p>
    <w:p w14:paraId="59DDB4A8" w14:textId="00797F24" w:rsidR="00E81586" w:rsidRPr="004D1094" w:rsidRDefault="00E81586" w:rsidP="004D1094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What is the most important prognostic parameter in evaluation of a primary melanoma </w:t>
      </w:r>
      <w:r w:rsidR="004D1094"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>tumor?</w:t>
      </w:r>
    </w:p>
    <w:p w14:paraId="0358812F" w14:textId="42B15B4F" w:rsidR="00E81586" w:rsidRDefault="00E81586" w:rsidP="004D1094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1094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the recommended surgical margins based on thickness of the lesion.</w:t>
      </w:r>
    </w:p>
    <w:p w14:paraId="2908C516" w14:textId="0D42F7D4" w:rsidR="004D1094" w:rsidRPr="004D1094" w:rsidRDefault="004D1094" w:rsidP="004D1094">
      <w:pPr>
        <w:pStyle w:val="ListParagraph"/>
        <w:numPr>
          <w:ilvl w:val="0"/>
          <w:numId w:val="7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List the tumor markers associated with melanomas and describe the targeted treatment that corresponds to each. </w:t>
      </w:r>
    </w:p>
    <w:p w14:paraId="2675E590" w14:textId="77777777" w:rsid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C055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10:15 – 11:00 – Jennifer Siettmann, Genetic counseling</w:t>
      </w:r>
    </w:p>
    <w:p w14:paraId="37D25DE3" w14:textId="77777777" w:rsidR="00AC055A" w:rsidRPr="00AC055A" w:rsidRDefault="00E81586" w:rsidP="00AC055A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>Describe the indications to refer a patient to a genetic counsellor for a hereditary cancer syndrome and what the evaluation entails.</w:t>
      </w:r>
    </w:p>
    <w:p w14:paraId="5050421F" w14:textId="77777777" w:rsidR="00AC055A" w:rsidRPr="00AC055A" w:rsidRDefault="00E81586" w:rsidP="00AC055A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>Describe why it is important to test the patient with the inherited cancer, if possible, rather than an unaffected family member.</w:t>
      </w:r>
    </w:p>
    <w:p w14:paraId="2C23D2A2" w14:textId="77777777" w:rsidR="00AC055A" w:rsidRPr="00AC055A" w:rsidRDefault="00E81586" w:rsidP="00AC055A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>Describe (list) the indications for breast/ovarian cancer syndrome testing.</w:t>
      </w:r>
    </w:p>
    <w:p w14:paraId="597BBE10" w14:textId="36BE5DAE" w:rsidR="00E81586" w:rsidRPr="00AC055A" w:rsidRDefault="00E81586" w:rsidP="00AC055A">
      <w:pPr>
        <w:pStyle w:val="ListParagraph"/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color w:val="000000"/>
          <w:sz w:val="20"/>
          <w:szCs w:val="20"/>
        </w:rPr>
        <w:t>Know the appropriate screening for cancer indicated for patients with a mutation in a cancer predisposition gene.</w:t>
      </w:r>
    </w:p>
    <w:p w14:paraId="647EC22B" w14:textId="0A422330" w:rsidR="00E81586" w:rsidRP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7FCADB9" w14:textId="77777777" w:rsidR="00E81586" w:rsidRP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79CA3E" w14:textId="77777777" w:rsidR="00AC055A" w:rsidRDefault="00E81586" w:rsidP="00AC055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AC055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11:30 – 12:15 – Dr. Zucker, Colon cancer screening</w:t>
      </w:r>
    </w:p>
    <w:p w14:paraId="7A86B1DB" w14:textId="77777777" w:rsidR="004D1094" w:rsidRDefault="00E81586" w:rsidP="00AC055A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>Describe the principles of colorectal cancer screening, including timing of first screening and follow-up intervals.</w:t>
      </w:r>
    </w:p>
    <w:p w14:paraId="51B56CB6" w14:textId="1C620BF5" w:rsidR="00AC055A" w:rsidRPr="00AC055A" w:rsidRDefault="00E81586" w:rsidP="00AC055A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 xml:space="preserve">List patient populations who are at increased risk of colon cancer and the screening recommendations for each of these groups. </w:t>
      </w:r>
    </w:p>
    <w:p w14:paraId="3E5CD98F" w14:textId="29342D2A" w:rsidR="00E81586" w:rsidRPr="00AC055A" w:rsidRDefault="00E81586" w:rsidP="00AC055A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C055A">
        <w:rPr>
          <w:rFonts w:ascii="Times New Roman" w:eastAsia="Times New Roman" w:hAnsi="Times New Roman" w:cs="Times New Roman"/>
          <w:sz w:val="20"/>
          <w:szCs w:val="20"/>
        </w:rPr>
        <w:t xml:space="preserve">Describe the different screening modalities available for colon cancer and the pros and cons of the different modalities. </w:t>
      </w:r>
    </w:p>
    <w:p w14:paraId="25C6E86D" w14:textId="77777777" w:rsidR="00E81586" w:rsidRPr="009754B6" w:rsidRDefault="00E81586" w:rsidP="00E81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84D33A" w14:textId="77777777" w:rsidR="00E81586" w:rsidRPr="009754B6" w:rsidRDefault="00E81586" w:rsidP="00E815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4B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"/>
        </w:rPr>
        <w:t> </w:t>
      </w:r>
    </w:p>
    <w:p w14:paraId="0B57E9D9" w14:textId="77777777" w:rsidR="001E0D46" w:rsidRDefault="001E0D46"/>
    <w:sectPr w:rsidR="001E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F60EB"/>
    <w:multiLevelType w:val="hybridMultilevel"/>
    <w:tmpl w:val="58DEA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651D"/>
    <w:multiLevelType w:val="hybridMultilevel"/>
    <w:tmpl w:val="86C6B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F0946"/>
    <w:multiLevelType w:val="hybridMultilevel"/>
    <w:tmpl w:val="40288AEA"/>
    <w:lvl w:ilvl="0" w:tplc="4AA89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81D43"/>
    <w:multiLevelType w:val="hybridMultilevel"/>
    <w:tmpl w:val="AD5A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45E08"/>
    <w:multiLevelType w:val="hybridMultilevel"/>
    <w:tmpl w:val="52DA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E37"/>
    <w:multiLevelType w:val="hybridMultilevel"/>
    <w:tmpl w:val="2188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6"/>
    <w:rsid w:val="001E0D46"/>
    <w:rsid w:val="004D1094"/>
    <w:rsid w:val="00504C98"/>
    <w:rsid w:val="009E2516"/>
    <w:rsid w:val="00AC055A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402B"/>
  <w15:chartTrackingRefBased/>
  <w15:docId w15:val="{1D49C53D-0660-475B-AE3F-94F909F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8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Dodaro</dc:creator>
  <cp:keywords/>
  <dc:description/>
  <cp:lastModifiedBy>Archbold, Dana - (danaarchbold)</cp:lastModifiedBy>
  <cp:revision>3</cp:revision>
  <dcterms:created xsi:type="dcterms:W3CDTF">2021-01-27T21:39:00Z</dcterms:created>
  <dcterms:modified xsi:type="dcterms:W3CDTF">2021-01-28T01:38:00Z</dcterms:modified>
</cp:coreProperties>
</file>